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3D4" w:rsidRPr="00C443D4" w:rsidRDefault="00C443D4" w:rsidP="00C443D4">
      <w:pPr>
        <w:rPr>
          <w:rFonts w:ascii="GuidePedagoArial" w:hAnsi="GuidePedagoArial" w:cs="GuidePedagoArial"/>
          <w:color w:val="000000"/>
          <w:sz w:val="48"/>
          <w:szCs w:val="48"/>
        </w:rPr>
      </w:pPr>
      <w:r w:rsidRPr="00C443D4">
        <w:rPr>
          <w:rStyle w:val="Chapnum"/>
        </w:rPr>
        <w:t>5</w:t>
      </w:r>
      <w:r w:rsidRPr="00C443D4">
        <w:rPr>
          <w:rFonts w:ascii="GuidePedagoArial" w:hAnsi="GuidePedagoArial" w:cs="GuidePedagoArial"/>
          <w:color w:val="000000"/>
          <w:sz w:val="48"/>
          <w:szCs w:val="48"/>
        </w:rPr>
        <w:t xml:space="preserve"> Pathologies de la circulation</w:t>
      </w:r>
    </w:p>
    <w:p w:rsidR="00C443D4" w:rsidRPr="00C443D4" w:rsidRDefault="00C443D4" w:rsidP="008E520D">
      <w:pPr>
        <w:pStyle w:val="10Versepreuvetitre"/>
      </w:pPr>
      <w:r w:rsidRPr="00C443D4">
        <w:t>D</w:t>
      </w:r>
      <w:r w:rsidR="008E520D">
        <w:t>É</w:t>
      </w:r>
      <w:r w:rsidRPr="00C443D4">
        <w:t>COUVERTE</w:t>
      </w:r>
      <w:r w:rsidR="008E520D">
        <w:t> : Et vous, o</w:t>
      </w:r>
      <w:r w:rsidR="008E520D">
        <w:rPr>
          <w:rFonts w:ascii="Guide Pedago NCond" w:hAnsi="Guide Pedago NCond"/>
        </w:rPr>
        <w:t>Ù</w:t>
      </w:r>
      <w:r w:rsidR="008E520D">
        <w:t xml:space="preserve"> en </w:t>
      </w:r>
      <w:r w:rsidR="008E520D">
        <w:rPr>
          <w:rFonts w:ascii="Guide Pedago NCond" w:hAnsi="Guide Pedago NCond"/>
        </w:rPr>
        <w:t>Ê</w:t>
      </w:r>
      <w:r w:rsidR="008E520D">
        <w:t>tes-vous avec vos art</w:t>
      </w:r>
      <w:r w:rsidR="008E520D">
        <w:rPr>
          <w:rFonts w:ascii="Guide Pedago NCond" w:hAnsi="Guide Pedago NCond"/>
        </w:rPr>
        <w:t>È</w:t>
      </w:r>
      <w:r w:rsidR="008E520D">
        <w:t>res ?</w:t>
      </w:r>
    </w:p>
    <w:p w:rsidR="00C443D4" w:rsidRPr="00C443D4" w:rsidRDefault="00C443D4" w:rsidP="008E520D">
      <w:pPr>
        <w:pStyle w:val="06Questionenonce"/>
      </w:pPr>
      <w:r w:rsidRPr="00C443D4">
        <w:t>1</w:t>
      </w:r>
      <w:r w:rsidR="008E520D">
        <w:t>.</w:t>
      </w:r>
      <w:r w:rsidRPr="00C443D4">
        <w:t xml:space="preserve"> Relever les facteurs responsables des principales maladies cardiovasculaires.</w:t>
      </w:r>
    </w:p>
    <w:p w:rsidR="00C443D4" w:rsidRPr="00C443D4" w:rsidRDefault="008E520D" w:rsidP="008E520D">
      <w:pPr>
        <w:pStyle w:val="TTextecourant"/>
      </w:pPr>
      <w:r>
        <w:t>Les facteurs responsables des principales maladies cardiovasculaires sont l’h</w:t>
      </w:r>
      <w:r w:rsidR="00C443D4" w:rsidRPr="00C443D4">
        <w:t xml:space="preserve">ypertension artérielle, </w:t>
      </w:r>
      <w:r>
        <w:t xml:space="preserve">le </w:t>
      </w:r>
      <w:r w:rsidR="00C443D4" w:rsidRPr="00C443D4">
        <w:t>di</w:t>
      </w:r>
      <w:r w:rsidR="00C443D4" w:rsidRPr="00C443D4">
        <w:t>a</w:t>
      </w:r>
      <w:r w:rsidR="00C443D4" w:rsidRPr="00C443D4">
        <w:t>bète,</w:t>
      </w:r>
      <w:r>
        <w:t xml:space="preserve"> le</w:t>
      </w:r>
      <w:r w:rsidR="00C443D4" w:rsidRPr="00C443D4">
        <w:t xml:space="preserve"> tabac, </w:t>
      </w:r>
      <w:r>
        <w:t xml:space="preserve">le </w:t>
      </w:r>
      <w:r w:rsidR="00C443D4" w:rsidRPr="00C443D4">
        <w:t>ch</w:t>
      </w:r>
      <w:r w:rsidR="00C443D4" w:rsidRPr="00C443D4">
        <w:t>o</w:t>
      </w:r>
      <w:r w:rsidR="00C443D4" w:rsidRPr="00C443D4">
        <w:t xml:space="preserve">lestérol, </w:t>
      </w:r>
      <w:r>
        <w:t>l’</w:t>
      </w:r>
      <w:r w:rsidR="00C443D4" w:rsidRPr="00C443D4">
        <w:t>obési</w:t>
      </w:r>
      <w:r>
        <w:t>té et la</w:t>
      </w:r>
      <w:r w:rsidR="00C443D4" w:rsidRPr="00C443D4">
        <w:t xml:space="preserve"> sédentarité.</w:t>
      </w:r>
    </w:p>
    <w:p w:rsidR="00C443D4" w:rsidRPr="00C443D4" w:rsidRDefault="00C443D4" w:rsidP="008E520D">
      <w:pPr>
        <w:pStyle w:val="06Questionenonce"/>
      </w:pPr>
      <w:r w:rsidRPr="00C443D4">
        <w:t>2</w:t>
      </w:r>
      <w:r w:rsidR="008E520D">
        <w:t>.</w:t>
      </w:r>
      <w:r w:rsidRPr="00C443D4">
        <w:t xml:space="preserve"> R</w:t>
      </w:r>
      <w:r w:rsidR="008E520D">
        <w:t>e</w:t>
      </w:r>
      <w:r w:rsidRPr="00C443D4">
        <w:t>pérer les pathologies qui nécessitent une hospitalisation.</w:t>
      </w:r>
    </w:p>
    <w:p w:rsidR="00C443D4" w:rsidRPr="00C443D4" w:rsidRDefault="00191E32" w:rsidP="00191E32">
      <w:pPr>
        <w:pStyle w:val="TTextecourant"/>
      </w:pPr>
      <w:r>
        <w:t>Les pathologies qui nécessitent une hospitalisation sont l’i</w:t>
      </w:r>
      <w:r w:rsidR="00C443D4" w:rsidRPr="00C443D4">
        <w:t xml:space="preserve">nfarctus du myocarde, </w:t>
      </w:r>
      <w:r>
        <w:t>l’</w:t>
      </w:r>
      <w:r w:rsidR="00C443D4" w:rsidRPr="00C443D4">
        <w:t xml:space="preserve">AVC (attaque cérébrale), </w:t>
      </w:r>
      <w:r>
        <w:t>l’</w:t>
      </w:r>
      <w:r w:rsidR="00C443D4" w:rsidRPr="00C443D4">
        <w:t xml:space="preserve">insuffisance cardiaque et </w:t>
      </w:r>
      <w:r>
        <w:t>l’</w:t>
      </w:r>
      <w:r w:rsidR="00C443D4" w:rsidRPr="00C443D4">
        <w:t>o</w:t>
      </w:r>
      <w:r w:rsidR="00C443D4" w:rsidRPr="00C443D4">
        <w:t>c</w:t>
      </w:r>
      <w:r w:rsidR="00C443D4" w:rsidRPr="00C443D4">
        <w:t>clusion artérielle aiguë.</w:t>
      </w:r>
    </w:p>
    <w:p w:rsidR="00C443D4" w:rsidRPr="00C443D4" w:rsidRDefault="00C443D4" w:rsidP="008E520D">
      <w:pPr>
        <w:pStyle w:val="06Questionenonce"/>
      </w:pPr>
      <w:r w:rsidRPr="00C443D4">
        <w:t>3</w:t>
      </w:r>
      <w:r w:rsidR="008E520D">
        <w:t>.</w:t>
      </w:r>
      <w:r w:rsidRPr="00C443D4">
        <w:t xml:space="preserve"> Indiquer les différents organes touchés.</w:t>
      </w:r>
    </w:p>
    <w:p w:rsidR="00C443D4" w:rsidRPr="00C443D4" w:rsidRDefault="00191E32" w:rsidP="00191E32">
      <w:pPr>
        <w:pStyle w:val="TTextecourant"/>
      </w:pPr>
      <w:r>
        <w:t>Les différents organes touchés sont le c</w:t>
      </w:r>
      <w:r w:rsidR="00C443D4" w:rsidRPr="00C443D4">
        <w:t xml:space="preserve">œur, </w:t>
      </w:r>
      <w:r>
        <w:t xml:space="preserve">les </w:t>
      </w:r>
      <w:r w:rsidR="00C443D4" w:rsidRPr="00C443D4">
        <w:t xml:space="preserve">artères, </w:t>
      </w:r>
      <w:r>
        <w:t xml:space="preserve">le </w:t>
      </w:r>
      <w:r w:rsidR="00C443D4" w:rsidRPr="00C443D4">
        <w:t xml:space="preserve">cerveau et </w:t>
      </w:r>
      <w:r>
        <w:t xml:space="preserve">les </w:t>
      </w:r>
      <w:r w:rsidR="00C443D4" w:rsidRPr="00C443D4">
        <w:t>jambes.</w:t>
      </w:r>
    </w:p>
    <w:p w:rsidR="00C443D4" w:rsidRPr="00C443D4" w:rsidRDefault="00C443D4" w:rsidP="008E520D">
      <w:pPr>
        <w:pStyle w:val="06Questionenonce"/>
      </w:pPr>
      <w:r w:rsidRPr="00C443D4">
        <w:t>4</w:t>
      </w:r>
      <w:r w:rsidR="008E520D">
        <w:t>.</w:t>
      </w:r>
      <w:r w:rsidRPr="00C443D4">
        <w:t xml:space="preserve"> Rechercher les différents traitements de ces pathologies cardio-vasculaires.</w:t>
      </w:r>
    </w:p>
    <w:p w:rsidR="00C443D4" w:rsidRPr="00C443D4" w:rsidRDefault="00C443D4" w:rsidP="00191E32">
      <w:pPr>
        <w:pStyle w:val="TEnumtiret"/>
      </w:pPr>
      <w:r w:rsidRPr="00C443D4">
        <w:t>Infarctus du myocarde : angioplastie ou pontage</w:t>
      </w:r>
    </w:p>
    <w:p w:rsidR="00C443D4" w:rsidRPr="00C443D4" w:rsidRDefault="00C443D4" w:rsidP="00191E32">
      <w:pPr>
        <w:pStyle w:val="TEnumtiret"/>
      </w:pPr>
      <w:r w:rsidRPr="00C443D4">
        <w:t>AVC (attaque cérébrale) : thrombolyse - chirurgie</w:t>
      </w:r>
    </w:p>
    <w:p w:rsidR="00C443D4" w:rsidRPr="00C443D4" w:rsidRDefault="00C443D4" w:rsidP="00191E32">
      <w:pPr>
        <w:pStyle w:val="TEnumtiret"/>
      </w:pPr>
      <w:r w:rsidRPr="00C443D4">
        <w:t>Insuffisance cardiaque : traitement médicamenteux - transplantation</w:t>
      </w:r>
    </w:p>
    <w:p w:rsidR="00C443D4" w:rsidRPr="00C443D4" w:rsidRDefault="00C443D4" w:rsidP="00191E32">
      <w:pPr>
        <w:pStyle w:val="TEnumtiret"/>
      </w:pPr>
      <w:r w:rsidRPr="00C443D4">
        <w:t>Occlusion artérielle aiguë : pontage, angioplastie ou amputation</w:t>
      </w:r>
    </w:p>
    <w:p w:rsidR="00C443D4" w:rsidRPr="00C443D4" w:rsidRDefault="00C443D4" w:rsidP="00191E32">
      <w:pPr>
        <w:pStyle w:val="10Versepreuvetitre"/>
      </w:pPr>
      <w:r w:rsidRPr="00C443D4">
        <w:t>ACTIVIT</w:t>
      </w:r>
      <w:r w:rsidR="00191E32">
        <w:rPr>
          <w:rFonts w:ascii="Guide Pedago NCond" w:hAnsi="Guide Pedago NCond"/>
        </w:rPr>
        <w:t>É</w:t>
      </w:r>
      <w:r w:rsidRPr="00C443D4">
        <w:t>S</w:t>
      </w:r>
    </w:p>
    <w:p w:rsidR="00C443D4" w:rsidRPr="00C443D4" w:rsidRDefault="00C443D4" w:rsidP="00191E32">
      <w:pPr>
        <w:pStyle w:val="04Exercicestitre"/>
      </w:pPr>
      <w:r w:rsidRPr="00C443D4">
        <w:t>Activité 1 Facteurs athérogènes</w:t>
      </w:r>
    </w:p>
    <w:p w:rsidR="00C443D4" w:rsidRPr="00C443D4" w:rsidRDefault="00C443D4" w:rsidP="00191E32">
      <w:pPr>
        <w:pStyle w:val="06Questionenonce"/>
      </w:pPr>
      <w:r w:rsidRPr="00C443D4">
        <w:t>1. Définir les termes suivants: hypercholestérolémie, hypertension artérielle, diabète de type</w:t>
      </w:r>
      <w:r w:rsidR="00191E32">
        <w:t> </w:t>
      </w:r>
      <w:r w:rsidRPr="00C443D4">
        <w:t>I, obésité.</w:t>
      </w:r>
    </w:p>
    <w:p w:rsidR="00C443D4" w:rsidRPr="00C443D4" w:rsidRDefault="00191E32" w:rsidP="00191E32">
      <w:pPr>
        <w:pStyle w:val="TTextecourant"/>
      </w:pPr>
      <w:r w:rsidRPr="00191E32">
        <w:rPr>
          <w:rStyle w:val="b"/>
        </w:rPr>
        <w:t>H</w:t>
      </w:r>
      <w:r w:rsidR="00C443D4" w:rsidRPr="00191E32">
        <w:rPr>
          <w:rStyle w:val="b"/>
        </w:rPr>
        <w:t>ypercholestérolémie</w:t>
      </w:r>
      <w:r>
        <w:t> </w:t>
      </w:r>
      <w:r w:rsidR="00C443D4" w:rsidRPr="00C443D4">
        <w:t>: concentration de</w:t>
      </w:r>
      <w:r w:rsidR="00975757">
        <w:t xml:space="preserve"> </w:t>
      </w:r>
      <w:r w:rsidR="00C443D4" w:rsidRPr="00C443D4">
        <w:t>cholestérol dans le sang supérieure à la normale.</w:t>
      </w:r>
    </w:p>
    <w:p w:rsidR="00C443D4" w:rsidRPr="00C443D4" w:rsidRDefault="00191E32" w:rsidP="00191E32">
      <w:pPr>
        <w:pStyle w:val="TTextecourant"/>
      </w:pPr>
      <w:r w:rsidRPr="00191E32">
        <w:rPr>
          <w:rStyle w:val="b"/>
        </w:rPr>
        <w:t>H</w:t>
      </w:r>
      <w:r w:rsidR="00C443D4" w:rsidRPr="00191E32">
        <w:rPr>
          <w:rStyle w:val="b"/>
        </w:rPr>
        <w:t>ypertension</w:t>
      </w:r>
      <w:r w:rsidR="00C443D4" w:rsidRPr="00C443D4">
        <w:t xml:space="preserve"> </w:t>
      </w:r>
      <w:r w:rsidR="00C443D4" w:rsidRPr="00191E32">
        <w:rPr>
          <w:rStyle w:val="b"/>
        </w:rPr>
        <w:t>artérielle</w:t>
      </w:r>
      <w:r>
        <w:t> </w:t>
      </w:r>
      <w:r w:rsidR="00C443D4" w:rsidRPr="00C443D4">
        <w:t>: pression artérielle supérieure à la normale (14-9 cm Hg).</w:t>
      </w:r>
    </w:p>
    <w:p w:rsidR="00C443D4" w:rsidRPr="00C443D4" w:rsidRDefault="00191E32" w:rsidP="00191E32">
      <w:pPr>
        <w:pStyle w:val="TTextecourant"/>
      </w:pPr>
      <w:r w:rsidRPr="00191E32">
        <w:rPr>
          <w:rStyle w:val="b"/>
        </w:rPr>
        <w:t>D</w:t>
      </w:r>
      <w:r w:rsidR="00C443D4" w:rsidRPr="00191E32">
        <w:rPr>
          <w:rStyle w:val="b"/>
        </w:rPr>
        <w:t>iabète</w:t>
      </w:r>
      <w:r w:rsidR="00C443D4" w:rsidRPr="00C443D4">
        <w:t xml:space="preserve"> </w:t>
      </w:r>
      <w:r w:rsidR="00C443D4" w:rsidRPr="00191E32">
        <w:rPr>
          <w:rStyle w:val="b"/>
        </w:rPr>
        <w:t>de</w:t>
      </w:r>
      <w:r w:rsidR="00C443D4" w:rsidRPr="00C443D4">
        <w:t xml:space="preserve"> </w:t>
      </w:r>
      <w:r w:rsidR="00C443D4" w:rsidRPr="00191E32">
        <w:rPr>
          <w:rStyle w:val="b"/>
        </w:rPr>
        <w:t>type</w:t>
      </w:r>
      <w:r>
        <w:t> </w:t>
      </w:r>
      <w:r w:rsidR="00C443D4" w:rsidRPr="00191E32">
        <w:rPr>
          <w:rStyle w:val="b"/>
        </w:rPr>
        <w:t>I</w:t>
      </w:r>
      <w:r>
        <w:t> :</w:t>
      </w:r>
      <w:r w:rsidR="00C443D4" w:rsidRPr="00C443D4">
        <w:t xml:space="preserve"> affection chronique due à une insuffisance de sécrétion d’insuline par le pancréas. </w:t>
      </w:r>
    </w:p>
    <w:p w:rsidR="00C443D4" w:rsidRPr="00C443D4" w:rsidRDefault="00191E32" w:rsidP="00191E32">
      <w:pPr>
        <w:pStyle w:val="TTextecourant"/>
      </w:pPr>
      <w:r w:rsidRPr="00191E32">
        <w:rPr>
          <w:rStyle w:val="b"/>
        </w:rPr>
        <w:t>O</w:t>
      </w:r>
      <w:r w:rsidR="00C443D4" w:rsidRPr="00191E32">
        <w:rPr>
          <w:rStyle w:val="b"/>
        </w:rPr>
        <w:t>bésité</w:t>
      </w:r>
      <w:r>
        <w:t> </w:t>
      </w:r>
      <w:r w:rsidR="00C443D4" w:rsidRPr="00C443D4">
        <w:t>: accumulation excessive de tissu adipeux entraînant une augmentation de la masse corporelle supérieure à 25</w:t>
      </w:r>
      <w:r>
        <w:t> </w:t>
      </w:r>
      <w:r w:rsidR="00C443D4" w:rsidRPr="00C443D4">
        <w:t>% de la masse corporelle estimée normale.</w:t>
      </w:r>
    </w:p>
    <w:p w:rsidR="00C443D4" w:rsidRPr="00C443D4" w:rsidRDefault="00C443D4" w:rsidP="00191E32">
      <w:pPr>
        <w:pStyle w:val="06Questionenonce"/>
      </w:pPr>
      <w:r w:rsidRPr="00C443D4">
        <w:t>2. Relever les facteurs athérogènes, les classer dans 2</w:t>
      </w:r>
      <w:r w:rsidR="00191E32">
        <w:t> </w:t>
      </w:r>
      <w:r w:rsidRPr="00C443D4">
        <w:t>colonnes (facteurs inéluctables/ facteurs évitables)</w:t>
      </w:r>
      <w:r w:rsidR="00191E32">
        <w:t> </w:t>
      </w:r>
      <w:r w:rsidRPr="00C443D4">
        <w:t>; dans une troisième colonne indiquer les conseils de prévention.</w:t>
      </w:r>
    </w:p>
    <w:tbl>
      <w:tblPr>
        <w:tblStyle w:val="Grilledutableau"/>
        <w:tblW w:w="0" w:type="auto"/>
        <w:tblLook w:val="04A0"/>
      </w:tblPr>
      <w:tblGrid>
        <w:gridCol w:w="3070"/>
        <w:gridCol w:w="3071"/>
        <w:gridCol w:w="3071"/>
      </w:tblGrid>
      <w:tr w:rsidR="00C443D4" w:rsidRPr="00C443D4" w:rsidTr="00191E32">
        <w:tc>
          <w:tcPr>
            <w:tcW w:w="3070" w:type="dxa"/>
          </w:tcPr>
          <w:p w:rsidR="00C443D4" w:rsidRPr="00C443D4" w:rsidRDefault="00C443D4" w:rsidP="00191E32">
            <w:pPr>
              <w:pStyle w:val="Tableautetiere"/>
            </w:pPr>
            <w:r w:rsidRPr="00C443D4">
              <w:t>Facteurs inéluctables</w:t>
            </w:r>
          </w:p>
        </w:tc>
        <w:tc>
          <w:tcPr>
            <w:tcW w:w="3071" w:type="dxa"/>
          </w:tcPr>
          <w:p w:rsidR="00C443D4" w:rsidRPr="00C443D4" w:rsidRDefault="00C443D4" w:rsidP="00191E32">
            <w:pPr>
              <w:pStyle w:val="Tableautetiere"/>
            </w:pPr>
            <w:r w:rsidRPr="00C443D4">
              <w:t>Facteurs évitables</w:t>
            </w:r>
          </w:p>
        </w:tc>
        <w:tc>
          <w:tcPr>
            <w:tcW w:w="3071" w:type="dxa"/>
          </w:tcPr>
          <w:p w:rsidR="00C443D4" w:rsidRPr="00C443D4" w:rsidRDefault="00C443D4" w:rsidP="00191E32">
            <w:pPr>
              <w:pStyle w:val="Tableautetiere"/>
            </w:pPr>
            <w:r w:rsidRPr="00C443D4">
              <w:t>Prévention</w:t>
            </w:r>
          </w:p>
        </w:tc>
      </w:tr>
      <w:tr w:rsidR="00C443D4" w:rsidRPr="00C443D4" w:rsidTr="00191E32">
        <w:tc>
          <w:tcPr>
            <w:tcW w:w="3070" w:type="dxa"/>
          </w:tcPr>
          <w:p w:rsidR="00C443D4" w:rsidRPr="00C443D4" w:rsidRDefault="00C443D4" w:rsidP="00191E32">
            <w:pPr>
              <w:pStyle w:val="Tableaucourant"/>
            </w:pPr>
            <w:r w:rsidRPr="00C443D4">
              <w:t>âge</w:t>
            </w:r>
          </w:p>
        </w:tc>
        <w:tc>
          <w:tcPr>
            <w:tcW w:w="3071" w:type="dxa"/>
          </w:tcPr>
          <w:p w:rsidR="00C443D4" w:rsidRPr="00C443D4" w:rsidRDefault="00C443D4" w:rsidP="00191E32">
            <w:pPr>
              <w:pStyle w:val="Tableaucourant"/>
            </w:pPr>
            <w:r w:rsidRPr="00C443D4">
              <w:t>hypercholestérolémie</w:t>
            </w:r>
          </w:p>
        </w:tc>
        <w:tc>
          <w:tcPr>
            <w:tcW w:w="3071" w:type="dxa"/>
            <w:vMerge w:val="restart"/>
          </w:tcPr>
          <w:p w:rsidR="00C443D4" w:rsidRPr="00C443D4" w:rsidRDefault="00C443D4" w:rsidP="00191E32">
            <w:pPr>
              <w:pStyle w:val="Tableaucourant"/>
            </w:pPr>
            <w:r w:rsidRPr="00C443D4">
              <w:t>alimentation équilibrée</w:t>
            </w:r>
          </w:p>
        </w:tc>
      </w:tr>
      <w:tr w:rsidR="00C443D4" w:rsidRPr="00C443D4" w:rsidTr="00191E32">
        <w:tc>
          <w:tcPr>
            <w:tcW w:w="3070" w:type="dxa"/>
          </w:tcPr>
          <w:p w:rsidR="00C443D4" w:rsidRPr="00C443D4" w:rsidRDefault="00C443D4" w:rsidP="00191E32">
            <w:pPr>
              <w:pStyle w:val="Tableaucourant"/>
            </w:pPr>
            <w:r w:rsidRPr="00C443D4">
              <w:t>sexe masculin</w:t>
            </w:r>
          </w:p>
        </w:tc>
        <w:tc>
          <w:tcPr>
            <w:tcW w:w="3071" w:type="dxa"/>
          </w:tcPr>
          <w:p w:rsidR="00C443D4" w:rsidRPr="00C443D4" w:rsidRDefault="00C443D4" w:rsidP="00191E32">
            <w:pPr>
              <w:pStyle w:val="Tableaucourant"/>
            </w:pPr>
            <w:r w:rsidRPr="00C443D4">
              <w:t>diabète</w:t>
            </w:r>
          </w:p>
        </w:tc>
        <w:tc>
          <w:tcPr>
            <w:tcW w:w="3071" w:type="dxa"/>
            <w:vMerge/>
          </w:tcPr>
          <w:p w:rsidR="00C443D4" w:rsidRPr="00C443D4" w:rsidRDefault="00C443D4" w:rsidP="00191E32">
            <w:pPr>
              <w:pStyle w:val="Tableaucourant"/>
            </w:pPr>
          </w:p>
        </w:tc>
      </w:tr>
      <w:tr w:rsidR="00C443D4" w:rsidRPr="00C443D4" w:rsidTr="00191E32">
        <w:tc>
          <w:tcPr>
            <w:tcW w:w="3070" w:type="dxa"/>
            <w:vMerge w:val="restart"/>
          </w:tcPr>
          <w:p w:rsidR="00C443D4" w:rsidRPr="00C443D4" w:rsidRDefault="00C443D4" w:rsidP="00191E32">
            <w:pPr>
              <w:pStyle w:val="Tableaucourant"/>
            </w:pPr>
            <w:r w:rsidRPr="00C443D4">
              <w:t>Facteurs génétiques :</w:t>
            </w:r>
          </w:p>
          <w:p w:rsidR="00C443D4" w:rsidRPr="00C443D4" w:rsidRDefault="00C443D4" w:rsidP="00191E32">
            <w:pPr>
              <w:pStyle w:val="Tableaulistetiret"/>
            </w:pPr>
            <w:r w:rsidRPr="00C443D4">
              <w:t>hypercholestérolémie fam</w:t>
            </w:r>
            <w:r w:rsidRPr="00C443D4">
              <w:t>i</w:t>
            </w:r>
            <w:r w:rsidRPr="00C443D4">
              <w:t>liale</w:t>
            </w:r>
          </w:p>
          <w:p w:rsidR="00C443D4" w:rsidRPr="00C443D4" w:rsidRDefault="00C443D4" w:rsidP="00191E32">
            <w:pPr>
              <w:pStyle w:val="Tableaulistetiret"/>
            </w:pPr>
            <w:r w:rsidRPr="00C443D4">
              <w:t>diabète de type</w:t>
            </w:r>
            <w:r w:rsidR="00191E32">
              <w:t> </w:t>
            </w:r>
            <w:r w:rsidRPr="00C443D4">
              <w:t>I</w:t>
            </w:r>
          </w:p>
        </w:tc>
        <w:tc>
          <w:tcPr>
            <w:tcW w:w="3071" w:type="dxa"/>
          </w:tcPr>
          <w:p w:rsidR="00C443D4" w:rsidRPr="00C443D4" w:rsidRDefault="00C443D4" w:rsidP="00191E32">
            <w:pPr>
              <w:pStyle w:val="Tableaucourant"/>
            </w:pPr>
            <w:r w:rsidRPr="00C443D4">
              <w:t>obésité</w:t>
            </w:r>
          </w:p>
        </w:tc>
        <w:tc>
          <w:tcPr>
            <w:tcW w:w="3071" w:type="dxa"/>
            <w:vMerge/>
          </w:tcPr>
          <w:p w:rsidR="00C443D4" w:rsidRPr="00C443D4" w:rsidRDefault="00C443D4" w:rsidP="00191E32">
            <w:pPr>
              <w:pStyle w:val="Tableaucourant"/>
            </w:pPr>
          </w:p>
        </w:tc>
      </w:tr>
      <w:tr w:rsidR="00C443D4" w:rsidRPr="00C443D4" w:rsidTr="00191E32">
        <w:tc>
          <w:tcPr>
            <w:tcW w:w="3070" w:type="dxa"/>
            <w:vMerge/>
          </w:tcPr>
          <w:p w:rsidR="00C443D4" w:rsidRPr="00C443D4" w:rsidRDefault="00C443D4" w:rsidP="00191E32">
            <w:pPr>
              <w:pStyle w:val="Tableaucourant"/>
            </w:pPr>
          </w:p>
        </w:tc>
        <w:tc>
          <w:tcPr>
            <w:tcW w:w="3071" w:type="dxa"/>
          </w:tcPr>
          <w:p w:rsidR="00C443D4" w:rsidRPr="00C443D4" w:rsidRDefault="00C443D4" w:rsidP="00191E32">
            <w:pPr>
              <w:pStyle w:val="Tableaucourant"/>
            </w:pPr>
            <w:r w:rsidRPr="00C443D4">
              <w:t>alimentation riche en lipides</w:t>
            </w:r>
          </w:p>
        </w:tc>
        <w:tc>
          <w:tcPr>
            <w:tcW w:w="3071" w:type="dxa"/>
            <w:vMerge/>
          </w:tcPr>
          <w:p w:rsidR="00C443D4" w:rsidRPr="00C443D4" w:rsidRDefault="00C443D4" w:rsidP="00191E32">
            <w:pPr>
              <w:pStyle w:val="Tableaucourant"/>
            </w:pPr>
          </w:p>
        </w:tc>
      </w:tr>
      <w:tr w:rsidR="00C443D4" w:rsidRPr="00C443D4" w:rsidTr="00191E32">
        <w:tc>
          <w:tcPr>
            <w:tcW w:w="3070" w:type="dxa"/>
          </w:tcPr>
          <w:p w:rsidR="00C443D4" w:rsidRPr="00C443D4" w:rsidRDefault="00C443D4" w:rsidP="00191E32">
            <w:pPr>
              <w:pStyle w:val="Tableaucourant"/>
            </w:pPr>
          </w:p>
        </w:tc>
        <w:tc>
          <w:tcPr>
            <w:tcW w:w="3071" w:type="dxa"/>
          </w:tcPr>
          <w:p w:rsidR="00C443D4" w:rsidRPr="00C443D4" w:rsidRDefault="00C443D4" w:rsidP="00191E32">
            <w:pPr>
              <w:pStyle w:val="Tableaucourant"/>
            </w:pPr>
            <w:r w:rsidRPr="00C443D4">
              <w:t xml:space="preserve">sédentarité </w:t>
            </w:r>
          </w:p>
        </w:tc>
        <w:tc>
          <w:tcPr>
            <w:tcW w:w="3071" w:type="dxa"/>
          </w:tcPr>
          <w:p w:rsidR="00C443D4" w:rsidRPr="00C443D4" w:rsidRDefault="00C443D4" w:rsidP="00191E32">
            <w:pPr>
              <w:pStyle w:val="Tableaucourant"/>
            </w:pPr>
            <w:r w:rsidRPr="00C443D4">
              <w:t>activité physique</w:t>
            </w:r>
          </w:p>
        </w:tc>
      </w:tr>
      <w:tr w:rsidR="00C443D4" w:rsidRPr="00C443D4" w:rsidTr="00191E32">
        <w:tc>
          <w:tcPr>
            <w:tcW w:w="3070" w:type="dxa"/>
          </w:tcPr>
          <w:p w:rsidR="00C443D4" w:rsidRPr="00C443D4" w:rsidRDefault="00C443D4" w:rsidP="00191E32">
            <w:pPr>
              <w:pStyle w:val="Tableaucourant"/>
            </w:pPr>
          </w:p>
        </w:tc>
        <w:tc>
          <w:tcPr>
            <w:tcW w:w="3071" w:type="dxa"/>
          </w:tcPr>
          <w:p w:rsidR="00C443D4" w:rsidRPr="00C443D4" w:rsidRDefault="00C443D4" w:rsidP="00191E32">
            <w:pPr>
              <w:pStyle w:val="Tableaucourant"/>
            </w:pPr>
            <w:r w:rsidRPr="00C443D4">
              <w:t>stress</w:t>
            </w:r>
          </w:p>
        </w:tc>
        <w:tc>
          <w:tcPr>
            <w:tcW w:w="3071" w:type="dxa"/>
          </w:tcPr>
          <w:p w:rsidR="00C443D4" w:rsidRPr="00C443D4" w:rsidRDefault="00C443D4" w:rsidP="00191E32">
            <w:pPr>
              <w:pStyle w:val="Tableaucourant"/>
            </w:pPr>
            <w:r w:rsidRPr="00C443D4">
              <w:t>relaxation, gestion du stress</w:t>
            </w:r>
          </w:p>
        </w:tc>
      </w:tr>
      <w:tr w:rsidR="00C443D4" w:rsidRPr="00C443D4" w:rsidTr="00191E32">
        <w:tc>
          <w:tcPr>
            <w:tcW w:w="3070" w:type="dxa"/>
          </w:tcPr>
          <w:p w:rsidR="00C443D4" w:rsidRPr="00C443D4" w:rsidRDefault="00C443D4" w:rsidP="00191E32">
            <w:pPr>
              <w:pStyle w:val="Tableaucourant"/>
            </w:pPr>
          </w:p>
        </w:tc>
        <w:tc>
          <w:tcPr>
            <w:tcW w:w="3071" w:type="dxa"/>
          </w:tcPr>
          <w:p w:rsidR="00C443D4" w:rsidRPr="00C443D4" w:rsidRDefault="00C443D4" w:rsidP="00191E32">
            <w:pPr>
              <w:pStyle w:val="Tableaucourant"/>
            </w:pPr>
            <w:r w:rsidRPr="00C443D4">
              <w:t>tabagisme</w:t>
            </w:r>
          </w:p>
          <w:p w:rsidR="00C443D4" w:rsidRPr="00C443D4" w:rsidRDefault="00C443D4" w:rsidP="00191E32">
            <w:pPr>
              <w:pStyle w:val="Tableaucourant"/>
            </w:pPr>
            <w:r w:rsidRPr="00C443D4">
              <w:t>pilule + tabac</w:t>
            </w:r>
          </w:p>
        </w:tc>
        <w:tc>
          <w:tcPr>
            <w:tcW w:w="3071" w:type="dxa"/>
          </w:tcPr>
          <w:p w:rsidR="00C443D4" w:rsidRPr="00C443D4" w:rsidRDefault="00C443D4" w:rsidP="00191E32">
            <w:pPr>
              <w:pStyle w:val="Tableaucourant"/>
            </w:pPr>
            <w:r w:rsidRPr="00C443D4">
              <w:t>arrêt du tabagisme</w:t>
            </w:r>
          </w:p>
        </w:tc>
      </w:tr>
      <w:tr w:rsidR="00C443D4" w:rsidRPr="00C443D4" w:rsidTr="00191E32">
        <w:tc>
          <w:tcPr>
            <w:tcW w:w="3070" w:type="dxa"/>
          </w:tcPr>
          <w:p w:rsidR="00C443D4" w:rsidRPr="00C443D4" w:rsidRDefault="00C443D4" w:rsidP="00191E32">
            <w:pPr>
              <w:pStyle w:val="Tableaucourant"/>
            </w:pPr>
          </w:p>
        </w:tc>
        <w:tc>
          <w:tcPr>
            <w:tcW w:w="3071" w:type="dxa"/>
          </w:tcPr>
          <w:p w:rsidR="00C443D4" w:rsidRPr="00C443D4" w:rsidRDefault="00C443D4" w:rsidP="00191E32">
            <w:pPr>
              <w:pStyle w:val="Tableaucourant"/>
            </w:pPr>
            <w:r w:rsidRPr="00C443D4">
              <w:t xml:space="preserve">hypertension artérielle </w:t>
            </w:r>
          </w:p>
        </w:tc>
        <w:tc>
          <w:tcPr>
            <w:tcW w:w="3071" w:type="dxa"/>
          </w:tcPr>
          <w:p w:rsidR="00C443D4" w:rsidRPr="00C443D4" w:rsidRDefault="00C443D4" w:rsidP="00191E32">
            <w:pPr>
              <w:pStyle w:val="Tableaucourant"/>
            </w:pPr>
            <w:r w:rsidRPr="00C443D4">
              <w:t>traitement + régime alime</w:t>
            </w:r>
            <w:r w:rsidRPr="00C443D4">
              <w:t>n</w:t>
            </w:r>
            <w:r w:rsidRPr="00C443D4">
              <w:t>taire</w:t>
            </w:r>
          </w:p>
        </w:tc>
      </w:tr>
    </w:tbl>
    <w:p w:rsidR="00C443D4" w:rsidRPr="00C443D4" w:rsidRDefault="00C443D4" w:rsidP="00191E32">
      <w:pPr>
        <w:pStyle w:val="06Questionenonce"/>
      </w:pPr>
      <w:r w:rsidRPr="00C443D4">
        <w:t>3. Rechercher la signification d’«</w:t>
      </w:r>
      <w:r w:rsidR="00191E32">
        <w:t> </w:t>
      </w:r>
      <w:r w:rsidRPr="00C443D4">
        <w:t>acides gras essentiels polyinsaturés</w:t>
      </w:r>
      <w:r w:rsidR="00191E32">
        <w:t> </w:t>
      </w:r>
      <w:r w:rsidRPr="00C443D4">
        <w:t>». Citer des aliments riches en oméga</w:t>
      </w:r>
      <w:r w:rsidR="00191E32">
        <w:t> </w:t>
      </w:r>
      <w:r w:rsidRPr="00C443D4">
        <w:t>3. Expliquer pourquoi il est conseillé que les omégas</w:t>
      </w:r>
      <w:r w:rsidR="00191E32">
        <w:t> </w:t>
      </w:r>
      <w:r w:rsidRPr="00C443D4">
        <w:t xml:space="preserve">3 soient les principaux lipides apportés par l’alimentation. </w:t>
      </w:r>
    </w:p>
    <w:p w:rsidR="00C443D4" w:rsidRPr="00C443D4" w:rsidRDefault="00C443D4" w:rsidP="00191E32">
      <w:pPr>
        <w:pStyle w:val="TTextecourant"/>
      </w:pPr>
      <w:r w:rsidRPr="00C443D4">
        <w:t xml:space="preserve">Les acides gras sont de longues chaînes carbonées présentant un groupe carboxyle. </w:t>
      </w:r>
    </w:p>
    <w:p w:rsidR="00C443D4" w:rsidRPr="00C443D4" w:rsidRDefault="00C443D4" w:rsidP="00191E32">
      <w:pPr>
        <w:pStyle w:val="TTextecourant"/>
      </w:pPr>
      <w:r w:rsidRPr="00C443D4">
        <w:t>Les acides gras essentiels (non synthétisés par l’organisme, l’apport alimentaire est obligatoire) sont insaturés (pr</w:t>
      </w:r>
      <w:r w:rsidRPr="00C443D4">
        <w:t>é</w:t>
      </w:r>
      <w:r w:rsidRPr="00C443D4">
        <w:t>sence d’une à trois doubles liaisons).</w:t>
      </w:r>
    </w:p>
    <w:p w:rsidR="00C443D4" w:rsidRPr="00C443D4" w:rsidRDefault="00C443D4" w:rsidP="00191E32">
      <w:pPr>
        <w:pStyle w:val="TTextecourant"/>
      </w:pPr>
      <w:r w:rsidRPr="00C443D4">
        <w:t>Les omégas</w:t>
      </w:r>
      <w:r w:rsidR="00191E32">
        <w:t> </w:t>
      </w:r>
      <w:r w:rsidRPr="00C443D4">
        <w:t>3 sont 3</w:t>
      </w:r>
      <w:r w:rsidR="00191E32">
        <w:t> </w:t>
      </w:r>
      <w:r w:rsidRPr="00C443D4">
        <w:t>acides gras polyinsaturés qui ont une double liaison sur le 3°</w:t>
      </w:r>
      <w:r w:rsidR="00191E32">
        <w:t> </w:t>
      </w:r>
      <w:r w:rsidRPr="00C443D4">
        <w:t>carbone</w:t>
      </w:r>
      <w:r w:rsidR="00191E32">
        <w:t> </w:t>
      </w:r>
      <w:r w:rsidRPr="00C443D4">
        <w:t xml:space="preserve">: </w:t>
      </w:r>
    </w:p>
    <w:p w:rsidR="00C443D4" w:rsidRPr="00C443D4" w:rsidRDefault="00C443D4" w:rsidP="00191E32">
      <w:pPr>
        <w:pStyle w:val="TEnumtiret"/>
      </w:pPr>
      <w:r w:rsidRPr="00C443D4">
        <w:t>acide</w:t>
      </w:r>
      <w:r w:rsidR="00191E32">
        <w:t xml:space="preserve"> alpha linolénique (18 : 3 ALA) </w:t>
      </w:r>
    </w:p>
    <w:p w:rsidR="00C443D4" w:rsidRPr="00C443D4" w:rsidRDefault="00C443D4" w:rsidP="00191E32">
      <w:pPr>
        <w:pStyle w:val="TEnumtiret"/>
      </w:pPr>
      <w:r w:rsidRPr="00C443D4">
        <w:t>acide é</w:t>
      </w:r>
      <w:r w:rsidR="00191E32">
        <w:t>icosapentaénoïque (20 : 5 EPA) ;</w:t>
      </w:r>
    </w:p>
    <w:p w:rsidR="00C443D4" w:rsidRPr="00C443D4" w:rsidRDefault="00C443D4" w:rsidP="00191E32">
      <w:pPr>
        <w:pStyle w:val="TEnumtiret"/>
      </w:pPr>
      <w:r w:rsidRPr="00C443D4">
        <w:t>acide d</w:t>
      </w:r>
      <w:r w:rsidR="00191E32">
        <w:t>ocosahexaénoïque (22 : 6</w:t>
      </w:r>
      <w:r w:rsidR="00975757">
        <w:t xml:space="preserve"> </w:t>
      </w:r>
      <w:r w:rsidR="00191E32">
        <w:t>DHA).</w:t>
      </w:r>
    </w:p>
    <w:p w:rsidR="00C443D4" w:rsidRPr="00C443D4" w:rsidRDefault="00C443D4" w:rsidP="00191E32">
      <w:pPr>
        <w:pStyle w:val="TTextecourant"/>
      </w:pPr>
      <w:r w:rsidRPr="00C443D4">
        <w:t>Ils étaient autrefois appelés vitamine</w:t>
      </w:r>
      <w:r w:rsidR="00191E32">
        <w:t> </w:t>
      </w:r>
      <w:r w:rsidRPr="00C443D4">
        <w:t>F. Ils ont perdu cette dénomination car ils sont nécessaires en quantité impo</w:t>
      </w:r>
      <w:r w:rsidRPr="00C443D4">
        <w:t>r</w:t>
      </w:r>
      <w:r w:rsidRPr="00C443D4">
        <w:lastRenderedPageBreak/>
        <w:t>tante (2 à 3</w:t>
      </w:r>
      <w:r w:rsidR="00191E32">
        <w:t> </w:t>
      </w:r>
      <w:r w:rsidRPr="00C443D4">
        <w:t>g/jour) et sont pathogènes en excès (hémorragie, diminution de la réponse immun</w:t>
      </w:r>
      <w:r w:rsidRPr="00C443D4">
        <w:t>i</w:t>
      </w:r>
      <w:r w:rsidRPr="00C443D4">
        <w:t>taire, hypoglycémie).</w:t>
      </w:r>
    </w:p>
    <w:p w:rsidR="00C443D4" w:rsidRPr="00C443D4" w:rsidRDefault="00C443D4" w:rsidP="00B057BC">
      <w:pPr>
        <w:pStyle w:val="TTextecourant"/>
      </w:pPr>
      <w:r w:rsidRPr="00C443D4">
        <w:rPr>
          <w:rFonts w:ascii="Courier New" w:hAnsi="Courier New" w:cs="Courier New"/>
        </w:rPr>
        <w:t>→</w:t>
      </w:r>
      <w:r w:rsidRPr="00C443D4">
        <w:rPr>
          <w:rFonts w:ascii="Guide Pedago Times" w:hAnsi="Guide Pedago Times" w:cs="Guide Pedago Times"/>
        </w:rPr>
        <w:t xml:space="preserve"> Ils diminuent le taux de triglycérides, la pression artérielle, la fréquence cardiaque, l’agrégation pl</w:t>
      </w:r>
      <w:r w:rsidRPr="00C443D4">
        <w:t>aquettaire, la form</w:t>
      </w:r>
      <w:r w:rsidRPr="00C443D4">
        <w:t>a</w:t>
      </w:r>
      <w:r w:rsidRPr="00C443D4">
        <w:t xml:space="preserve">tion d’adipocytes et le taux de certains médiateurs de l’inflammation. </w:t>
      </w:r>
    </w:p>
    <w:p w:rsidR="00C443D4" w:rsidRPr="00C443D4" w:rsidRDefault="00C443D4" w:rsidP="00B057BC">
      <w:pPr>
        <w:pStyle w:val="TTextecourant"/>
      </w:pPr>
      <w:r w:rsidRPr="00C443D4">
        <w:t>Ces éléments étant des facteurs athérogènes, les omégas</w:t>
      </w:r>
      <w:r w:rsidR="00B057BC">
        <w:t> </w:t>
      </w:r>
      <w:r w:rsidRPr="00C443D4">
        <w:t>3 diminuent les facteurs favorisant l’athérosclérose.</w:t>
      </w:r>
    </w:p>
    <w:p w:rsidR="00C443D4" w:rsidRPr="00C443D4" w:rsidRDefault="00C443D4" w:rsidP="00B057BC">
      <w:pPr>
        <w:pStyle w:val="TTextecourant"/>
      </w:pPr>
      <w:r w:rsidRPr="00C443D4">
        <w:t>On les t</w:t>
      </w:r>
      <w:r w:rsidR="00B057BC">
        <w:t>rouve en grandes quantités dans :</w:t>
      </w:r>
    </w:p>
    <w:p w:rsidR="00C443D4" w:rsidRPr="00C443D4" w:rsidRDefault="00C443D4" w:rsidP="00B057BC">
      <w:pPr>
        <w:pStyle w:val="TEnumtiret"/>
      </w:pPr>
      <w:r w:rsidRPr="00C443D4">
        <w:t>les poissons gras : saumon, flétan, hareng, maquereau, anchois, sardines, thon, (mais riche en métaux lourds). Les poissons ne les fabriquent pas eux-mêmes mais les assimilent à partir de leur nourriture, les algues; c’est pourquoi les poissons d’élevage en contiennent moins.</w:t>
      </w:r>
    </w:p>
    <w:p w:rsidR="00C443D4" w:rsidRPr="00C443D4" w:rsidRDefault="00C443D4" w:rsidP="00B057BC">
      <w:pPr>
        <w:pStyle w:val="TEnumtiret"/>
      </w:pPr>
      <w:r w:rsidRPr="00C443D4">
        <w:t>les noix, le colza, le lin (des poules nourries avec des graines de lin pondent des œufs enrichis en oméga 3).</w:t>
      </w:r>
    </w:p>
    <w:p w:rsidR="00C443D4" w:rsidRPr="00C443D4" w:rsidRDefault="00C443D4" w:rsidP="00B057BC">
      <w:pPr>
        <w:pStyle w:val="08Commentaire"/>
      </w:pPr>
      <w:r w:rsidRPr="00C443D4">
        <w:t>Remarque: Les omégas</w:t>
      </w:r>
      <w:r w:rsidR="00B057BC">
        <w:t> </w:t>
      </w:r>
      <w:r w:rsidRPr="00C443D4">
        <w:t>6 sont 9</w:t>
      </w:r>
      <w:r w:rsidR="00B057BC">
        <w:t> </w:t>
      </w:r>
      <w:r w:rsidRPr="00C443D4">
        <w:t>acides gras polyinsaturés qui ont une double liaison sur le 6°</w:t>
      </w:r>
      <w:r w:rsidR="00B057BC">
        <w:t> </w:t>
      </w:r>
      <w:r w:rsidRPr="00C443D4">
        <w:t>carbone : acide</w:t>
      </w:r>
      <w:r w:rsidR="00975757">
        <w:t xml:space="preserve"> </w:t>
      </w:r>
      <w:r w:rsidRPr="00C443D4">
        <w:t>linoléique (18 : 2), acide gamma</w:t>
      </w:r>
      <w:r w:rsidR="00975757">
        <w:t xml:space="preserve"> </w:t>
      </w:r>
      <w:r w:rsidRPr="00C443D4">
        <w:t>linolénique</w:t>
      </w:r>
      <w:r w:rsidR="00975757">
        <w:t xml:space="preserve"> </w:t>
      </w:r>
      <w:r w:rsidRPr="00C443D4">
        <w:t>(18 : 3), acide arachidonique (22 : 4 )…</w:t>
      </w:r>
    </w:p>
    <w:p w:rsidR="00C443D4" w:rsidRPr="00C443D4" w:rsidRDefault="00C443D4" w:rsidP="00B057BC">
      <w:pPr>
        <w:pStyle w:val="08Commentaire"/>
      </w:pPr>
      <w:r w:rsidRPr="00C443D4">
        <w:rPr>
          <w:rFonts w:ascii="Arial" w:hAnsi="Arial" w:cs="Arial"/>
        </w:rPr>
        <w:t>→</w:t>
      </w:r>
      <w:r w:rsidRPr="00C443D4">
        <w:rPr>
          <w:rFonts w:ascii="Guide Pedago NCond" w:hAnsi="Guide Pedago NCond" w:cs="Guide Pedago NCond"/>
        </w:rPr>
        <w:t xml:space="preserve"> Ils sont </w:t>
      </w:r>
      <w:r w:rsidRPr="00C443D4">
        <w:t>transformés en prostaglandines</w:t>
      </w:r>
      <w:r w:rsidR="00B057BC">
        <w:t> </w:t>
      </w:r>
      <w:r w:rsidRPr="00C443D4">
        <w:t>E2, thromboxanes</w:t>
      </w:r>
      <w:r w:rsidR="00B057BC">
        <w:t> </w:t>
      </w:r>
      <w:r w:rsidRPr="00C443D4">
        <w:t>A2 et leucotriènes</w:t>
      </w:r>
      <w:r w:rsidR="00B057BC">
        <w:t xml:space="preserve"> B4. </w:t>
      </w:r>
      <w:r w:rsidRPr="00C443D4">
        <w:t>Ils favorisent l’agrégation plaque</w:t>
      </w:r>
      <w:r w:rsidRPr="00C443D4">
        <w:t>t</w:t>
      </w:r>
      <w:r w:rsidRPr="00C443D4">
        <w:t xml:space="preserve">taire, l’inflammation et la contraction des muscles lisses des vaisseaux sanguins. </w:t>
      </w:r>
    </w:p>
    <w:p w:rsidR="00C443D4" w:rsidRPr="00C443D4" w:rsidRDefault="00C443D4" w:rsidP="00B057BC">
      <w:pPr>
        <w:pStyle w:val="08Commentaire"/>
      </w:pPr>
      <w:r w:rsidRPr="00C443D4">
        <w:t>On les t</w:t>
      </w:r>
      <w:r w:rsidR="00B057BC">
        <w:t>rouve en grandes quantités dans :</w:t>
      </w:r>
    </w:p>
    <w:p w:rsidR="00C443D4" w:rsidRPr="00C443D4" w:rsidRDefault="00C443D4" w:rsidP="00B057BC">
      <w:pPr>
        <w:pStyle w:val="09Commentaireliste"/>
      </w:pPr>
      <w:r w:rsidRPr="00C443D4">
        <w:t xml:space="preserve"> les viandes et le jaune d’œuf</w:t>
      </w:r>
    </w:p>
    <w:p w:rsidR="00C443D4" w:rsidRPr="00C443D4" w:rsidRDefault="00C443D4" w:rsidP="00B057BC">
      <w:pPr>
        <w:pStyle w:val="09Commentaireliste"/>
      </w:pPr>
      <w:r w:rsidRPr="00C443D4">
        <w:t xml:space="preserve"> les huiles végétales </w:t>
      </w:r>
    </w:p>
    <w:p w:rsidR="00C443D4" w:rsidRPr="00C443D4" w:rsidRDefault="00C443D4" w:rsidP="00B057BC">
      <w:pPr>
        <w:pStyle w:val="06Questionenonce"/>
      </w:pPr>
      <w:r w:rsidRPr="00C443D4">
        <w:drawing>
          <wp:anchor distT="0" distB="0" distL="114300" distR="114300" simplePos="0" relativeHeight="251658240" behindDoc="0" locked="0" layoutInCell="1" allowOverlap="1">
            <wp:simplePos x="0" y="0"/>
            <wp:positionH relativeFrom="column">
              <wp:posOffset>-3175</wp:posOffset>
            </wp:positionH>
            <wp:positionV relativeFrom="paragraph">
              <wp:posOffset>2540</wp:posOffset>
            </wp:positionV>
            <wp:extent cx="3876675" cy="3038475"/>
            <wp:effectExtent l="19050" t="0" r="9525" b="0"/>
            <wp:wrapTopAndBottom/>
            <wp:docPr id="10" name="Image 10" descr="C:\Users\Valérie\Pictures\2013-01-24 oméga opéron\oméga opéron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lérie\Pictures\2013-01-24 oméga opéron\oméga opéron 00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76675" cy="3038475"/>
                    </a:xfrm>
                    <a:prstGeom prst="rect">
                      <a:avLst/>
                    </a:prstGeom>
                    <a:noFill/>
                    <a:ln>
                      <a:noFill/>
                    </a:ln>
                  </pic:spPr>
                </pic:pic>
              </a:graphicData>
            </a:graphic>
          </wp:anchor>
        </w:drawing>
      </w:r>
      <w:r w:rsidR="00191E32">
        <w:t>4</w:t>
      </w:r>
      <w:r w:rsidRPr="00C443D4">
        <w:t>. Expliquer la disparité du taux de mortalité lié aux cardiopathies ischémiques, dans le monde.</w:t>
      </w:r>
    </w:p>
    <w:p w:rsidR="00C443D4" w:rsidRPr="00C443D4" w:rsidRDefault="00C443D4" w:rsidP="00191E32">
      <w:pPr>
        <w:pStyle w:val="TTextecourant"/>
      </w:pPr>
      <w:r w:rsidRPr="00C443D4">
        <w:t>Cette disparité est due à une alimentation différente qui diminue les facteurs athérogènes : hypercholestérolémie, di</w:t>
      </w:r>
      <w:r w:rsidRPr="00C443D4">
        <w:t>a</w:t>
      </w:r>
      <w:r w:rsidRPr="00C443D4">
        <w:t>bète de type</w:t>
      </w:r>
      <w:r w:rsidR="00191E32">
        <w:t> </w:t>
      </w:r>
      <w:r w:rsidRPr="00C443D4">
        <w:t>II et obésité.</w:t>
      </w:r>
    </w:p>
    <w:p w:rsidR="00C443D4" w:rsidRPr="00C443D4" w:rsidRDefault="00C443D4" w:rsidP="00191E32">
      <w:pPr>
        <w:pStyle w:val="TTextecourant"/>
      </w:pPr>
      <w:r w:rsidRPr="00C443D4">
        <w:t>L’alimentation des français,</w:t>
      </w:r>
      <w:r w:rsidR="00975757">
        <w:t xml:space="preserve"> </w:t>
      </w:r>
      <w:r w:rsidRPr="00C443D4">
        <w:t>de type méditerranéenne, riche en légumes, en fruits, pain, huile végétale et pauvre en beurre, associée à une consommation modérée de vin qui joue un rôle décisif.</w:t>
      </w:r>
    </w:p>
    <w:p w:rsidR="00C443D4" w:rsidRPr="00C443D4" w:rsidRDefault="00C443D4" w:rsidP="00191E32">
      <w:pPr>
        <w:pStyle w:val="08Commentaire"/>
      </w:pPr>
      <w:r w:rsidRPr="00C443D4">
        <w:t>Remarque: Des études indiquent que c’est le l’île de Crète qui possède la mortalité coronarienne la plus faible du monde (3</w:t>
      </w:r>
      <w:r w:rsidR="00191E32">
        <w:t> </w:t>
      </w:r>
      <w:r w:rsidRPr="00C443D4">
        <w:t>fois plus faible que celle du Japon). C’est au régime alimentaire des crétois qu’ont été attribués ces résultats. Par ra</w:t>
      </w:r>
      <w:r w:rsidRPr="00C443D4">
        <w:t>p</w:t>
      </w:r>
      <w:r w:rsidRPr="00C443D4">
        <w:t>port aux autres pays, les crétois consomment plus de pain, de légumes secs et de fruits, et beaucoup moins de viande ; leur consommation de poisson et d’alcool, principalement sous forme de vin rouge, est modérée, leur utilisation d’huile d’olive, seule graisse d’ajout employée, nett</w:t>
      </w:r>
      <w:r w:rsidRPr="00C443D4">
        <w:t>e</w:t>
      </w:r>
      <w:r w:rsidRPr="00C443D4">
        <w:t>ment supérieure.</w:t>
      </w:r>
    </w:p>
    <w:p w:rsidR="00C443D4" w:rsidRPr="00C443D4" w:rsidRDefault="00C443D4" w:rsidP="00191E32">
      <w:pPr>
        <w:pStyle w:val="04Exercicestitre"/>
      </w:pPr>
      <w:r w:rsidRPr="00C443D4">
        <w:t xml:space="preserve">Activité 2 Lipoprotéines </w:t>
      </w:r>
    </w:p>
    <w:p w:rsidR="00C443D4" w:rsidRPr="00C443D4" w:rsidRDefault="00C443D4" w:rsidP="00B057BC">
      <w:pPr>
        <w:pStyle w:val="06Questionenonce"/>
      </w:pPr>
      <w:r w:rsidRPr="00C443D4">
        <w:t>1. Relever sur la figure</w:t>
      </w:r>
      <w:r w:rsidR="00B057BC">
        <w:t> </w:t>
      </w:r>
      <w:r w:rsidRPr="00C443D4">
        <w:t>2, la composition du cœur apolaire et la composition de la couche externe des lipoprotéines. Indiquer pourquoi les molécules apolaires sont au centre des lipoprotéines.</w:t>
      </w:r>
    </w:p>
    <w:p w:rsidR="00C443D4" w:rsidRPr="00C443D4" w:rsidRDefault="00C443D4" w:rsidP="00B057BC">
      <w:pPr>
        <w:pStyle w:val="TTextecourant"/>
      </w:pPr>
      <w:r w:rsidRPr="00C443D4">
        <w:t>Les lipoprotéines sont constituées par un cœur apolaire de triglycérides et d’esters de cholestérol. La couche externe est composée de phospholipides, de cholestérol et de protéines appelées apoprotéines.</w:t>
      </w:r>
    </w:p>
    <w:p w:rsidR="00C443D4" w:rsidRPr="00C443D4" w:rsidRDefault="00C443D4" w:rsidP="00B057BC">
      <w:pPr>
        <w:pStyle w:val="TTextecourant"/>
      </w:pPr>
      <w:r w:rsidRPr="00C443D4">
        <w:t>Les molécules apolaires sont hydrophobes : elles se « cachent » au centre des lipoprotéines pour ne pas être en contact avec le plasma.</w:t>
      </w:r>
    </w:p>
    <w:p w:rsidR="00C443D4" w:rsidRPr="00C443D4" w:rsidRDefault="00C443D4" w:rsidP="00B057BC">
      <w:pPr>
        <w:pStyle w:val="TTextecourant"/>
      </w:pPr>
      <w:r w:rsidRPr="00C443D4">
        <w:lastRenderedPageBreak/>
        <w:t>Le pole hydrophile des phospholipides est dirigé vers l’extérieur (vers le plasma), le pole hydrophobe est dirigé vers l’intérieur.</w:t>
      </w:r>
    </w:p>
    <w:p w:rsidR="00C443D4" w:rsidRPr="00C443D4" w:rsidRDefault="00C443D4" w:rsidP="00B057BC">
      <w:pPr>
        <w:pStyle w:val="06Questionenonce"/>
      </w:pPr>
      <w:r w:rsidRPr="00C443D4">
        <w:t>2. D’après la figure</w:t>
      </w:r>
      <w:r w:rsidR="00B057BC">
        <w:t> </w:t>
      </w:r>
      <w:r w:rsidRPr="00C443D4">
        <w:t xml:space="preserve">3, repérer les lipoprotéines qui contiennent le plus de protéines et celles qui en contiennent le moins. </w:t>
      </w:r>
      <w:r w:rsidR="00B057BC">
        <w:t>É</w:t>
      </w:r>
      <w:r w:rsidRPr="00C443D4">
        <w:t>tablir un lien entre le pourcentage de protéines et la densité des lipoprotéines.</w:t>
      </w:r>
    </w:p>
    <w:p w:rsidR="00C443D4" w:rsidRPr="00C443D4" w:rsidRDefault="00C443D4" w:rsidP="00430955">
      <w:pPr>
        <w:pStyle w:val="TTextecourant"/>
      </w:pPr>
      <w:r w:rsidRPr="00C443D4">
        <w:t>Les HDL possèdent le pourcentage le plus élevé de protéines (55</w:t>
      </w:r>
      <w:r w:rsidR="00430955">
        <w:t> </w:t>
      </w:r>
      <w:r w:rsidRPr="00C443D4">
        <w:t>%), les chylomicrons contiennent le pourcentage le plus faible (1</w:t>
      </w:r>
      <w:r w:rsidR="00430955">
        <w:t> </w:t>
      </w:r>
      <w:r w:rsidRPr="00C443D4">
        <w:t xml:space="preserve">%). </w:t>
      </w:r>
    </w:p>
    <w:p w:rsidR="00C443D4" w:rsidRPr="00C443D4" w:rsidRDefault="00C443D4" w:rsidP="00430955">
      <w:pPr>
        <w:pStyle w:val="TTextecourant"/>
      </w:pPr>
      <w:r w:rsidRPr="00C443D4">
        <w:t>Les HDL ont la densité la plus importante, les chylomicrons la densité la plus faible : donc plus le pourcentage de pr</w:t>
      </w:r>
      <w:r w:rsidRPr="00C443D4">
        <w:t>o</w:t>
      </w:r>
      <w:r w:rsidRPr="00C443D4">
        <w:t>téines est élevé, plus la densité est forte.</w:t>
      </w:r>
    </w:p>
    <w:p w:rsidR="00C443D4" w:rsidRPr="00C443D4" w:rsidRDefault="00C443D4" w:rsidP="00430955">
      <w:pPr>
        <w:pStyle w:val="06Questionenonce"/>
      </w:pPr>
      <w:r w:rsidRPr="00C443D4">
        <w:t>3. Relever ensuite les lipoprotéines qui transportent le plus de cholestérol.</w:t>
      </w:r>
    </w:p>
    <w:p w:rsidR="00C443D4" w:rsidRPr="00C443D4" w:rsidRDefault="00C443D4" w:rsidP="00430955">
      <w:pPr>
        <w:pStyle w:val="TTextecourant"/>
      </w:pPr>
      <w:r w:rsidRPr="00C443D4">
        <w:t>Les LDL sont les principaux transporteurs de cholestérol (50</w:t>
      </w:r>
      <w:r w:rsidR="00430955">
        <w:t> </w:t>
      </w:r>
      <w:r w:rsidRPr="00C443D4">
        <w:t xml:space="preserve">%); principalement dans sa forme estérifiée. </w:t>
      </w:r>
    </w:p>
    <w:p w:rsidR="00C443D4" w:rsidRPr="00C443D4" w:rsidRDefault="00C443D4" w:rsidP="00430955">
      <w:pPr>
        <w:pStyle w:val="06Questionenonce"/>
      </w:pPr>
      <w:r w:rsidRPr="00C443D4">
        <w:t>4. Nommer les lipoprotéines qui apportent le cholestérol aux cellules. Indiquer ensuite celles qui appo</w:t>
      </w:r>
      <w:r w:rsidRPr="00C443D4">
        <w:t>r</w:t>
      </w:r>
      <w:r w:rsidRPr="00C443D4">
        <w:t>tent le surplus de cholestérol au foie pour qu’il soit éliminé.</w:t>
      </w:r>
    </w:p>
    <w:p w:rsidR="00C443D4" w:rsidRPr="00C443D4" w:rsidRDefault="00C443D4" w:rsidP="00430955">
      <w:pPr>
        <w:pStyle w:val="TTextecourant"/>
      </w:pPr>
      <w:r w:rsidRPr="00C443D4">
        <w:t>Les LDL apportent le cholestérol aux tissus périphériques alors que les HDL ramènent le cholestérol qui n’a pas été utilisé au foie pour qu’il soit éliminé dans les selles.</w:t>
      </w:r>
    </w:p>
    <w:p w:rsidR="00C443D4" w:rsidRPr="00C443D4" w:rsidRDefault="00C443D4" w:rsidP="00430955">
      <w:pPr>
        <w:pStyle w:val="04Exercicestitre"/>
      </w:pPr>
      <w:r w:rsidRPr="00C443D4">
        <w:t>Activité 3 Hypercholestérolémie, HDL, LDL et risque cardiovasculaire</w:t>
      </w:r>
    </w:p>
    <w:p w:rsidR="00C443D4" w:rsidRPr="00C443D4" w:rsidRDefault="00C443D4" w:rsidP="00430955">
      <w:pPr>
        <w:pStyle w:val="06Questionenonce"/>
      </w:pPr>
      <w:r w:rsidRPr="00C443D4">
        <w:t xml:space="preserve">1. </w:t>
      </w:r>
      <w:r w:rsidR="00430955">
        <w:t>À</w:t>
      </w:r>
      <w:r w:rsidRPr="00C443D4">
        <w:t xml:space="preserve"> partir de la figure</w:t>
      </w:r>
      <w:r w:rsidR="00430955">
        <w:t> </w:t>
      </w:r>
      <w:r w:rsidRPr="00C443D4">
        <w:t>4, confirmer ou infirmer la donnée</w:t>
      </w:r>
      <w:r w:rsidR="00430955">
        <w:t> </w:t>
      </w:r>
      <w:r w:rsidRPr="00C443D4">
        <w:t>1. Déterminer l’impact du tabac dans les mal</w:t>
      </w:r>
      <w:r w:rsidRPr="00C443D4">
        <w:t>a</w:t>
      </w:r>
      <w:r w:rsidRPr="00C443D4">
        <w:t>dies cardio-vasculaires.</w:t>
      </w:r>
    </w:p>
    <w:p w:rsidR="00C443D4" w:rsidRPr="00C443D4" w:rsidRDefault="00C443D4" w:rsidP="00430955">
      <w:pPr>
        <w:pStyle w:val="TTextecourant"/>
      </w:pPr>
      <w:r w:rsidRPr="00C443D4">
        <w:t xml:space="preserve">Le risque cardiovasculaire augmente avec la cholestérolémie. </w:t>
      </w:r>
      <w:r w:rsidR="00430955">
        <w:t>À</w:t>
      </w:r>
      <w:r w:rsidRPr="00C443D4">
        <w:t xml:space="preserve"> partir d’une cholestérolémie de 5.2</w:t>
      </w:r>
      <w:r w:rsidR="00430955">
        <w:t> </w:t>
      </w:r>
      <w:r w:rsidRPr="00C443D4">
        <w:t>mmol/</w:t>
      </w:r>
      <w:r w:rsidR="00430955">
        <w:t>L</w:t>
      </w:r>
      <w:r w:rsidRPr="00C443D4">
        <w:t>, le risque cardiovasculaire augmente considérablement au fur et à mesure que la cholestérolémie s’accroît : la mortalité cardi</w:t>
      </w:r>
      <w:r w:rsidRPr="00C443D4">
        <w:t>o</w:t>
      </w:r>
      <w:r w:rsidRPr="00C443D4">
        <w:t>vasculaire double entre</w:t>
      </w:r>
      <w:r w:rsidR="00430955">
        <w:t> </w:t>
      </w:r>
      <w:r w:rsidRPr="00C443D4">
        <w:t>5.2 et</w:t>
      </w:r>
      <w:r w:rsidR="00430955">
        <w:t> </w:t>
      </w:r>
      <w:r w:rsidRPr="00C443D4">
        <w:t>6.5</w:t>
      </w:r>
      <w:r w:rsidR="00430955">
        <w:t> </w:t>
      </w:r>
      <w:r w:rsidRPr="00C443D4">
        <w:t>mmol/</w:t>
      </w:r>
      <w:r w:rsidR="00430955">
        <w:t>L</w:t>
      </w:r>
      <w:r w:rsidRPr="00C443D4">
        <w:t xml:space="preserve">. </w:t>
      </w:r>
    </w:p>
    <w:p w:rsidR="00C443D4" w:rsidRPr="00C443D4" w:rsidRDefault="00C443D4" w:rsidP="00430955">
      <w:pPr>
        <w:pStyle w:val="TTextecourant"/>
      </w:pPr>
      <w:r w:rsidRPr="00C443D4">
        <w:t xml:space="preserve">La relation entre cholestérolémie et mortalité cardiovasculaire est même de nature exponentielle. </w:t>
      </w:r>
    </w:p>
    <w:p w:rsidR="00C443D4" w:rsidRPr="00C443D4" w:rsidRDefault="00C443D4" w:rsidP="00430955">
      <w:pPr>
        <w:pStyle w:val="TTextecourant"/>
      </w:pPr>
      <w:r w:rsidRPr="00C443D4">
        <w:t>Donc l’hypercholestérolémie est bien un facteur de risque important des maladies cardiovasculaires : la figure</w:t>
      </w:r>
      <w:r w:rsidR="00430955">
        <w:t> </w:t>
      </w:r>
      <w:r w:rsidRPr="00C443D4">
        <w:t>4 co</w:t>
      </w:r>
      <w:r w:rsidRPr="00C443D4">
        <w:t>n</w:t>
      </w:r>
      <w:r w:rsidRPr="00C443D4">
        <w:t>firme la donnée</w:t>
      </w:r>
      <w:r w:rsidR="00430955">
        <w:t> </w:t>
      </w:r>
      <w:r w:rsidRPr="00C443D4">
        <w:t xml:space="preserve">1. </w:t>
      </w:r>
    </w:p>
    <w:p w:rsidR="00C443D4" w:rsidRPr="00C443D4" w:rsidRDefault="00C443D4" w:rsidP="00430955">
      <w:pPr>
        <w:pStyle w:val="TTextecourant"/>
      </w:pPr>
      <w:r w:rsidRPr="00C443D4">
        <w:t xml:space="preserve">Chez les fumeurs, quel que soit la cholestérolémie, le risque cardiovasculaire est augmenté par rapport à un non-fumeur. </w:t>
      </w:r>
    </w:p>
    <w:p w:rsidR="00C443D4" w:rsidRPr="00C443D4" w:rsidRDefault="00C443D4" w:rsidP="00430955">
      <w:pPr>
        <w:pStyle w:val="TTextecourant"/>
      </w:pPr>
      <w:r w:rsidRPr="00C443D4">
        <w:t>Donc le tabac amplifie le risque de maladies cardiovasculaires dû à l’hypercholestérolémie.</w:t>
      </w:r>
    </w:p>
    <w:p w:rsidR="00C443D4" w:rsidRPr="00C443D4" w:rsidRDefault="00430955" w:rsidP="00430955">
      <w:pPr>
        <w:pStyle w:val="06Questionenonce"/>
      </w:pPr>
      <w:r>
        <w:t>2. Relever les deux</w:t>
      </w:r>
      <w:r w:rsidR="00C443D4" w:rsidRPr="00C443D4">
        <w:t xml:space="preserve"> premières phases de la pathogénie de l’athérosclérose.</w:t>
      </w:r>
    </w:p>
    <w:p w:rsidR="00C443D4" w:rsidRPr="00C443D4" w:rsidRDefault="00C443D4" w:rsidP="001D6EB1">
      <w:pPr>
        <w:pStyle w:val="TTextecourant"/>
      </w:pPr>
      <w:r w:rsidRPr="00C443D4">
        <w:t>D’après la donnée</w:t>
      </w:r>
      <w:r w:rsidR="001D6EB1">
        <w:t> </w:t>
      </w:r>
      <w:r w:rsidRPr="00C443D4">
        <w:t>2, les LDL s’infiltrent dans l’intima des artères et sont retenus dans l’espace sous end</w:t>
      </w:r>
      <w:r w:rsidRPr="00C443D4">
        <w:t>o</w:t>
      </w:r>
      <w:r w:rsidRPr="00C443D4">
        <w:t>thélial.</w:t>
      </w:r>
      <w:r w:rsidR="00975757">
        <w:t xml:space="preserve"> </w:t>
      </w:r>
      <w:r w:rsidRPr="00C443D4">
        <w:t>Puis les LDL sont oxydés par des radicaux libres oxygénés produits par les cellules endothéliales.</w:t>
      </w:r>
    </w:p>
    <w:p w:rsidR="00C443D4" w:rsidRPr="00C443D4" w:rsidRDefault="00C443D4" w:rsidP="001D6EB1">
      <w:pPr>
        <w:pStyle w:val="06Questionenonce"/>
      </w:pPr>
      <w:r w:rsidRPr="00C443D4">
        <w:t>3. Justifier le</w:t>
      </w:r>
      <w:r w:rsidRPr="001D6EB1">
        <w:t>s</w:t>
      </w:r>
      <w:r w:rsidR="001D6EB1">
        <w:t xml:space="preserve"> qualificatifs de</w:t>
      </w:r>
      <w:r w:rsidRPr="00C443D4">
        <w:t xml:space="preserve"> «</w:t>
      </w:r>
      <w:r w:rsidR="001D6EB1">
        <w:t> </w:t>
      </w:r>
      <w:r w:rsidRPr="00C443D4">
        <w:t>bon cholestérol</w:t>
      </w:r>
      <w:r w:rsidR="001D6EB1">
        <w:t> </w:t>
      </w:r>
      <w:r w:rsidRPr="00C443D4">
        <w:t>» ou de «</w:t>
      </w:r>
      <w:r w:rsidR="001D6EB1">
        <w:t> </w:t>
      </w:r>
      <w:r w:rsidRPr="00C443D4">
        <w:t>protecteur</w:t>
      </w:r>
      <w:r w:rsidR="001D6EB1">
        <w:t> </w:t>
      </w:r>
      <w:r w:rsidRPr="00C443D4">
        <w:t>» pour les HDL, de «</w:t>
      </w:r>
      <w:r w:rsidR="001D6EB1">
        <w:t> </w:t>
      </w:r>
      <w:r w:rsidRPr="00C443D4">
        <w:t>mauvais cholestérol</w:t>
      </w:r>
      <w:r w:rsidR="001D6EB1">
        <w:t> </w:t>
      </w:r>
      <w:r w:rsidRPr="00C443D4">
        <w:t>» ou «</w:t>
      </w:r>
      <w:r w:rsidR="001D6EB1">
        <w:t> </w:t>
      </w:r>
      <w:r w:rsidRPr="00C443D4">
        <w:t>d’athérogène » pour les LDL.</w:t>
      </w:r>
    </w:p>
    <w:p w:rsidR="00C443D4" w:rsidRPr="00C443D4" w:rsidRDefault="00C443D4" w:rsidP="00DB3090">
      <w:pPr>
        <w:pStyle w:val="TTextecourant"/>
      </w:pPr>
      <w:r w:rsidRPr="00C443D4">
        <w:t>Les LDL s’infiltrent dans l’intima des artères puis sont oxydés. Ils forment ensuite une plaque d’athérome. Donc les LDL sont «</w:t>
      </w:r>
      <w:r w:rsidR="00DB3090">
        <w:t> </w:t>
      </w:r>
      <w:r w:rsidRPr="00C443D4">
        <w:t xml:space="preserve">athérogènes » ; ce sont de « mauvais </w:t>
      </w:r>
      <w:r w:rsidR="00DB3090">
        <w:t>transporteurs de cholestérol ».</w:t>
      </w:r>
    </w:p>
    <w:p w:rsidR="00C443D4" w:rsidRPr="00C443D4" w:rsidRDefault="00C443D4" w:rsidP="00DB3090">
      <w:pPr>
        <w:pStyle w:val="TTextecourant"/>
      </w:pPr>
      <w:r w:rsidRPr="00C443D4">
        <w:t>Les HDL transportent du cholestérol, des tissus vers le foie où le cholestérol en excès est catabolisé. De plus les HDL ont la propriété de protéger les LDL de l’oxydation. Donc ils n’entrainent pas de dépôt de cholestérol et inhibent même la pathogénie de l’athérosclérose; ils ont un rôle « protecteur » contre l’athérosclérose ; ce sont de</w:t>
      </w:r>
      <w:r w:rsidR="00975757">
        <w:t xml:space="preserve"> </w:t>
      </w:r>
      <w:r w:rsidRPr="00C443D4">
        <w:t>«</w:t>
      </w:r>
      <w:r w:rsidR="00DB3090">
        <w:t> </w:t>
      </w:r>
      <w:r w:rsidRPr="00C443D4">
        <w:t>bons tran</w:t>
      </w:r>
      <w:r w:rsidRPr="00C443D4">
        <w:t>s</w:t>
      </w:r>
      <w:r w:rsidRPr="00C443D4">
        <w:t>porteurs de</w:t>
      </w:r>
      <w:r w:rsidR="00975757">
        <w:t xml:space="preserve"> </w:t>
      </w:r>
      <w:r w:rsidRPr="00C443D4">
        <w:t>cholestérol</w:t>
      </w:r>
      <w:r w:rsidR="00DB3090">
        <w:t> </w:t>
      </w:r>
      <w:r w:rsidRPr="00C443D4">
        <w:t>».</w:t>
      </w:r>
    </w:p>
    <w:p w:rsidR="00C443D4" w:rsidRPr="00C443D4" w:rsidRDefault="00C443D4" w:rsidP="001D6EB1">
      <w:pPr>
        <w:pStyle w:val="06Questionenonce"/>
      </w:pPr>
      <w:r w:rsidRPr="00C443D4">
        <w:t xml:space="preserve">4. </w:t>
      </w:r>
      <w:r w:rsidR="001D6EB1">
        <w:t>À</w:t>
      </w:r>
      <w:r w:rsidRPr="00C443D4">
        <w:t xml:space="preserve"> partir de la donnée</w:t>
      </w:r>
      <w:r w:rsidR="001D6EB1">
        <w:t> </w:t>
      </w:r>
      <w:r w:rsidRPr="00C443D4">
        <w:t>4, établir la liste des facteurs qui augmentent le rapport LDL/HDL. Faire le lien entre ces facteurs et les facteurs athérogènes vus dans l’activité</w:t>
      </w:r>
      <w:r w:rsidR="001D6EB1">
        <w:t> </w:t>
      </w:r>
      <w:r w:rsidRPr="00C443D4">
        <w:t>1.</w:t>
      </w:r>
    </w:p>
    <w:p w:rsidR="00C443D4" w:rsidRPr="00C443D4" w:rsidRDefault="00C443D4" w:rsidP="00DB3090">
      <w:pPr>
        <w:pStyle w:val="TTextecourant"/>
      </w:pPr>
      <w:r w:rsidRPr="00C443D4">
        <w:t>L’âge augmente la quantité de LDL; le sexe masculin (par rapport au sexe féminin) et l’obésité diminuent</w:t>
      </w:r>
      <w:r w:rsidR="00975757">
        <w:t xml:space="preserve"> </w:t>
      </w:r>
      <w:r w:rsidRPr="00C443D4">
        <w:t>la quantité de HDL. Donc, l’âge, le sexe masculin</w:t>
      </w:r>
      <w:r w:rsidR="00975757">
        <w:t xml:space="preserve"> </w:t>
      </w:r>
      <w:r w:rsidRPr="00C443D4">
        <w:t>et l’obésité augmentent le rapport LDL/HDL.</w:t>
      </w:r>
    </w:p>
    <w:p w:rsidR="00C443D4" w:rsidRPr="00C443D4" w:rsidRDefault="00C443D4" w:rsidP="00DB3090">
      <w:pPr>
        <w:pStyle w:val="TTextecourant"/>
      </w:pPr>
      <w:r w:rsidRPr="00C443D4">
        <w:t>Ces facteurs</w:t>
      </w:r>
      <w:r w:rsidR="00975757">
        <w:t xml:space="preserve"> </w:t>
      </w:r>
      <w:r w:rsidRPr="00C443D4">
        <w:t>qui augmentent le rapport LDL/HDL ont été</w:t>
      </w:r>
      <w:r w:rsidR="00975757">
        <w:t xml:space="preserve"> </w:t>
      </w:r>
      <w:r w:rsidRPr="00C443D4">
        <w:t>identifiés</w:t>
      </w:r>
      <w:r w:rsidR="00975757">
        <w:t xml:space="preserve"> </w:t>
      </w:r>
      <w:r w:rsidRPr="00C443D4">
        <w:t>comme facteurs athérogènes. Ils jouent donc un rôle athérogène en augmentant ce rapport LDL/HDL.</w:t>
      </w:r>
    </w:p>
    <w:p w:rsidR="00C443D4" w:rsidRPr="00C443D4" w:rsidRDefault="00C443D4" w:rsidP="00DB3090">
      <w:pPr>
        <w:pStyle w:val="08Commentaire"/>
      </w:pPr>
      <w:r w:rsidRPr="00C443D4">
        <w:t>Remarque : La présence dominante d’acides gras polyinsaturés et l’exercice physique diminuent</w:t>
      </w:r>
      <w:r w:rsidR="00975757">
        <w:t xml:space="preserve"> </w:t>
      </w:r>
      <w:r w:rsidRPr="00C443D4">
        <w:t>la qua</w:t>
      </w:r>
      <w:r w:rsidRPr="00C443D4">
        <w:t>n</w:t>
      </w:r>
      <w:r w:rsidRPr="00C443D4">
        <w:t>tité de LDL. Donc la présence dominante d’acides gras polyinsaturés, l’exercice physique diminuent le rapport LDL/HDL.</w:t>
      </w:r>
    </w:p>
    <w:p w:rsidR="00C443D4" w:rsidRPr="00C443D4" w:rsidRDefault="00C443D4" w:rsidP="00430955">
      <w:pPr>
        <w:pStyle w:val="04Exercicestitre"/>
      </w:pPr>
      <w:r w:rsidRPr="00C443D4">
        <w:t>Activité 4 Pathogénie de l’athérosclérose</w:t>
      </w:r>
    </w:p>
    <w:p w:rsidR="00C443D4" w:rsidRPr="00C443D4" w:rsidRDefault="00C443D4" w:rsidP="00DB3090">
      <w:pPr>
        <w:pStyle w:val="06Questionenonce"/>
      </w:pPr>
      <w:r w:rsidRPr="00C443D4">
        <w:t>1. Relever les cellules qui interviennent dans ce processus. Préciser leur rôle.</w:t>
      </w:r>
    </w:p>
    <w:p w:rsidR="00DB3090" w:rsidRDefault="00DB3090" w:rsidP="00DB3090">
      <w:pPr>
        <w:pStyle w:val="TTextecourant"/>
      </w:pPr>
      <w:r>
        <w:t>Les cellules qui interviennent dans ce processus sont :</w:t>
      </w:r>
    </w:p>
    <w:p w:rsidR="00C443D4" w:rsidRPr="00C443D4" w:rsidRDefault="00DB3090" w:rsidP="00DB3090">
      <w:pPr>
        <w:pStyle w:val="TEnumtiret"/>
      </w:pPr>
      <w:r>
        <w:lastRenderedPageBreak/>
        <w:t>l</w:t>
      </w:r>
      <w:r w:rsidR="00C443D4" w:rsidRPr="00C443D4">
        <w:t xml:space="preserve">es monocytes </w:t>
      </w:r>
      <w:r>
        <w:t xml:space="preserve">qui </w:t>
      </w:r>
      <w:r w:rsidR="00C443D4" w:rsidRPr="00C443D4">
        <w:t>pénètrent dans l’espace sous endothélial et se transforment en macrophages. Ces macr</w:t>
      </w:r>
      <w:r w:rsidR="00C443D4" w:rsidRPr="00C443D4">
        <w:t>o</w:t>
      </w:r>
      <w:r w:rsidR="00C443D4" w:rsidRPr="00C443D4">
        <w:t>phages se chargent en LDL oxydés et se tra</w:t>
      </w:r>
      <w:r>
        <w:t>nsforment en cellules spumeuses ;</w:t>
      </w:r>
    </w:p>
    <w:p w:rsidR="00C443D4" w:rsidRPr="00C443D4" w:rsidRDefault="00DB3090" w:rsidP="00DB3090">
      <w:pPr>
        <w:pStyle w:val="TEnumtiret"/>
      </w:pPr>
      <w:r>
        <w:t>l</w:t>
      </w:r>
      <w:r w:rsidR="00C443D4" w:rsidRPr="00C443D4">
        <w:t xml:space="preserve">e cœur lipidique de la plaque </w:t>
      </w:r>
      <w:r>
        <w:t xml:space="preserve">qui </w:t>
      </w:r>
      <w:r w:rsidR="00C443D4" w:rsidRPr="00C443D4">
        <w:t>est recouvert d’une chape fibreuse constituée de cellules musculaires.</w:t>
      </w:r>
    </w:p>
    <w:p w:rsidR="00C443D4" w:rsidRPr="00C443D4" w:rsidRDefault="00C443D4" w:rsidP="00DB3090">
      <w:pPr>
        <w:pStyle w:val="06Questionenonce"/>
      </w:pPr>
      <w:r w:rsidRPr="00C443D4">
        <w:t>2. Dégager de ces données, les 4 étapes de la pathogénie de l’athérosclérose.</w:t>
      </w:r>
    </w:p>
    <w:p w:rsidR="00C443D4" w:rsidRPr="00C443D4" w:rsidRDefault="00C443D4" w:rsidP="00DB3090">
      <w:pPr>
        <w:pStyle w:val="TTextecourant"/>
      </w:pPr>
      <w:r w:rsidRPr="00C443D4">
        <w:t xml:space="preserve">1°) Les LDL pénètrent et s’accumulent dans l’intima, puis sont oxydés. </w:t>
      </w:r>
    </w:p>
    <w:p w:rsidR="00C443D4" w:rsidRPr="00C443D4" w:rsidRDefault="00C443D4" w:rsidP="00DB3090">
      <w:pPr>
        <w:pStyle w:val="TTextecourant"/>
      </w:pPr>
      <w:r w:rsidRPr="00C443D4">
        <w:t>2°) Les monocytes circulant adhèrent à la surface de l’endothélium, pénètrent dans l’espace sous endoth</w:t>
      </w:r>
      <w:r w:rsidRPr="00C443D4">
        <w:t>é</w:t>
      </w:r>
      <w:r w:rsidRPr="00C443D4">
        <w:t>lial et se transforment en macrophages. Ces macrophages se chargent en LDL oxydés et se transforment en cellules spumeuses. L’accumulation de ces cellules forme une strie lipidique.</w:t>
      </w:r>
    </w:p>
    <w:p w:rsidR="00C443D4" w:rsidRPr="00C443D4" w:rsidRDefault="00C443D4" w:rsidP="00DB3090">
      <w:pPr>
        <w:pStyle w:val="TTextecourant"/>
      </w:pPr>
      <w:r w:rsidRPr="00C443D4">
        <w:t>3°) Des cellules spumeuses, des cellules spumeuses mortes ayant libéré leurs lipides et les lipides extracellulaires</w:t>
      </w:r>
      <w:r w:rsidR="00975757">
        <w:t xml:space="preserve"> </w:t>
      </w:r>
      <w:r w:rsidRPr="00C443D4">
        <w:t>fo</w:t>
      </w:r>
      <w:r w:rsidRPr="00C443D4">
        <w:t>r</w:t>
      </w:r>
      <w:r w:rsidRPr="00C443D4">
        <w:t>ment la plaque d’athérome (cœur lipidique).</w:t>
      </w:r>
    </w:p>
    <w:p w:rsidR="00C443D4" w:rsidRPr="00C443D4" w:rsidRDefault="00C443D4" w:rsidP="00DB3090">
      <w:pPr>
        <w:pStyle w:val="TTextecourant"/>
      </w:pPr>
      <w:r w:rsidRPr="00C443D4">
        <w:t>4°) Des cellules musculaires provenant de la média et du collagène forment une plaque fibreuse qui r</w:t>
      </w:r>
      <w:r w:rsidRPr="00C443D4">
        <w:t>e</w:t>
      </w:r>
      <w:r w:rsidRPr="00C443D4">
        <w:t>couvre le cœur lipidique. L’ensemble forme la plaque athéroscléreuse.</w:t>
      </w:r>
    </w:p>
    <w:p w:rsidR="00C443D4" w:rsidRPr="00C443D4" w:rsidRDefault="00C443D4" w:rsidP="00DB3090">
      <w:pPr>
        <w:pStyle w:val="06Questionenonce"/>
      </w:pPr>
      <w:r w:rsidRPr="00C443D4">
        <w:t>3. Repérer la conséquence de la plaque athéroscléreuse sur le diamètre de la lumière du vaisseau. En déduire le retentissement sur la circulation sanguine.</w:t>
      </w:r>
    </w:p>
    <w:p w:rsidR="00C443D4" w:rsidRPr="00C443D4" w:rsidRDefault="00C443D4" w:rsidP="00DB3090">
      <w:pPr>
        <w:pStyle w:val="TTextecourant"/>
      </w:pPr>
      <w:r w:rsidRPr="00C443D4">
        <w:t>La plaque athéroscléreuse diminue</w:t>
      </w:r>
      <w:r w:rsidR="00975757">
        <w:t xml:space="preserve"> </w:t>
      </w:r>
      <w:r w:rsidRPr="00C443D4">
        <w:t>le diamètre de la lumière du vaisseau (sténose); ce qui provoque une diminution du débit sanguin.</w:t>
      </w:r>
    </w:p>
    <w:p w:rsidR="00C443D4" w:rsidRPr="00C443D4" w:rsidRDefault="00C443D4" w:rsidP="00DB3090">
      <w:pPr>
        <w:pStyle w:val="04Exercicestitre"/>
      </w:pPr>
      <w:r w:rsidRPr="00C443D4">
        <w:t>Activité 5 Angiographie</w:t>
      </w:r>
    </w:p>
    <w:p w:rsidR="00C443D4" w:rsidRPr="00C443D4" w:rsidRDefault="00C443D4" w:rsidP="00DB3090">
      <w:pPr>
        <w:pStyle w:val="06Questionenonce"/>
      </w:pPr>
      <w:r w:rsidRPr="00C443D4">
        <w:t>1. Rappeler la définition d’un examen radiologique.</w:t>
      </w:r>
    </w:p>
    <w:p w:rsidR="00C443D4" w:rsidRPr="00C443D4" w:rsidRDefault="00DB3090" w:rsidP="00DB3090">
      <w:pPr>
        <w:pStyle w:val="TTextecourant"/>
      </w:pPr>
      <w:r>
        <w:t>Un examen radiologique est un e</w:t>
      </w:r>
      <w:r w:rsidR="00C443D4" w:rsidRPr="00C443D4">
        <w:t>xamen d’imagerie médicale qui permet de visualiser un organe en so</w:t>
      </w:r>
      <w:r w:rsidR="00C443D4" w:rsidRPr="00C443D4">
        <w:t>u</w:t>
      </w:r>
      <w:r w:rsidR="00C443D4" w:rsidRPr="00C443D4">
        <w:t>mettant celui-ci à des rayons</w:t>
      </w:r>
      <w:r>
        <w:t> </w:t>
      </w:r>
      <w:r w:rsidR="00C443D4" w:rsidRPr="00C443D4">
        <w:t>X.</w:t>
      </w:r>
    </w:p>
    <w:p w:rsidR="00C443D4" w:rsidRPr="00C443D4" w:rsidRDefault="00C443D4" w:rsidP="00DB3090">
      <w:pPr>
        <w:pStyle w:val="06Questionenonce"/>
      </w:pPr>
      <w:r w:rsidRPr="00C443D4">
        <w:t>2. Indiquer le rôle du produit de contraste iodé injecté dans les vaisseaux.</w:t>
      </w:r>
    </w:p>
    <w:p w:rsidR="00C443D4" w:rsidRPr="00C443D4" w:rsidRDefault="00C443D4" w:rsidP="00DB3090">
      <w:pPr>
        <w:pStyle w:val="TTextecourant"/>
      </w:pPr>
      <w:r w:rsidRPr="00C443D4">
        <w:t>Un produit radio-opaque est injecté dans le sang; il se mélange alors au sang. Les vaisseaux sanguins deviennent opaques aux rayons</w:t>
      </w:r>
      <w:r w:rsidR="00DB3090">
        <w:t> </w:t>
      </w:r>
      <w:r w:rsidRPr="00C443D4">
        <w:t>X, donc visibles à la radiographie.</w:t>
      </w:r>
    </w:p>
    <w:p w:rsidR="00C443D4" w:rsidRPr="00C443D4" w:rsidRDefault="00C443D4" w:rsidP="00DB3090">
      <w:pPr>
        <w:pStyle w:val="06Questionenonce"/>
      </w:pPr>
      <w:r w:rsidRPr="00C443D4">
        <w:t>3. Déterminer les inconvénients de cette technique d’imagerie médicale.</w:t>
      </w:r>
    </w:p>
    <w:p w:rsidR="00C443D4" w:rsidRPr="00C443D4" w:rsidRDefault="00C443D4" w:rsidP="00DB3090">
      <w:pPr>
        <w:pStyle w:val="TTextecourant"/>
      </w:pPr>
      <w:r w:rsidRPr="00C443D4">
        <w:t>L’angiographie utilise les rayons</w:t>
      </w:r>
      <w:r w:rsidR="00DB3090">
        <w:t> </w:t>
      </w:r>
      <w:r w:rsidRPr="00C443D4">
        <w:t>X; donc elle est irradiante</w:t>
      </w:r>
      <w:r w:rsidR="00975757">
        <w:t xml:space="preserve"> </w:t>
      </w:r>
      <w:r w:rsidRPr="00C443D4">
        <w:t>(les rayons</w:t>
      </w:r>
      <w:r w:rsidR="00DB3090">
        <w:t> </w:t>
      </w:r>
      <w:r w:rsidRPr="00C443D4">
        <w:t>X peuvent provoquer des mut</w:t>
      </w:r>
      <w:r w:rsidRPr="00C443D4">
        <w:t>a</w:t>
      </w:r>
      <w:r w:rsidRPr="00C443D4">
        <w:t>tions).</w:t>
      </w:r>
    </w:p>
    <w:p w:rsidR="00C443D4" w:rsidRPr="00C443D4" w:rsidRDefault="00C443D4" w:rsidP="00DB3090">
      <w:pPr>
        <w:pStyle w:val="TTextecourant"/>
      </w:pPr>
      <w:r w:rsidRPr="00C443D4">
        <w:t>Un produit radio-opaque est injecté dans le sang; donc c’est une technique invasive qui présente des risques d’infections ou d’hématomes. De plus le produit de contraste peut entraîner des allergies.</w:t>
      </w:r>
    </w:p>
    <w:p w:rsidR="00C443D4" w:rsidRPr="00C443D4" w:rsidRDefault="00C443D4" w:rsidP="00DB3090">
      <w:pPr>
        <w:pStyle w:val="TTextecourant"/>
      </w:pPr>
      <w:r w:rsidRPr="00C443D4">
        <w:t xml:space="preserve">De plus cet examen, réalisé à l’hôpital en bloc opératoire spécialisé est long et couteux. </w:t>
      </w:r>
    </w:p>
    <w:p w:rsidR="00C443D4" w:rsidRPr="00C443D4" w:rsidRDefault="00C443D4" w:rsidP="00DB3090">
      <w:pPr>
        <w:pStyle w:val="06Questionenonce"/>
      </w:pPr>
      <w:r w:rsidRPr="00C443D4">
        <w:t>4. Nommer l’anomalie observée sur la figure 6.</w:t>
      </w:r>
    </w:p>
    <w:p w:rsidR="00C443D4" w:rsidRPr="00C443D4" w:rsidRDefault="00C443D4" w:rsidP="00DB3090">
      <w:pPr>
        <w:pStyle w:val="TTextecourant"/>
      </w:pPr>
      <w:r w:rsidRPr="00C443D4">
        <w:t xml:space="preserve">On observe une diminution de la lumière du de l’artère rénale droite (sténose). </w:t>
      </w:r>
    </w:p>
    <w:p w:rsidR="00C443D4" w:rsidRPr="00C443D4" w:rsidRDefault="00C443D4" w:rsidP="00DB3090">
      <w:pPr>
        <w:pStyle w:val="06Questionenonce"/>
      </w:pPr>
      <w:r w:rsidRPr="00C443D4">
        <w:t>5. Déterminer les conséquences de cette pathologie si le patient n’est pas traité.</w:t>
      </w:r>
    </w:p>
    <w:p w:rsidR="00C443D4" w:rsidRPr="00C443D4" w:rsidRDefault="00C443D4" w:rsidP="00DB3090">
      <w:pPr>
        <w:pStyle w:val="TTextecourant"/>
      </w:pPr>
      <w:r w:rsidRPr="00C443D4">
        <w:t>La sténose entraine un ralentissement du flux sanguin : les reins ne reçoivent plus suffisamment de dioxygène ;</w:t>
      </w:r>
      <w:r w:rsidR="00975757">
        <w:t xml:space="preserve"> </w:t>
      </w:r>
      <w:r w:rsidRPr="00C443D4">
        <w:t>l’hypoxie peut provoquer une souffrance rénale voire une nécrose.</w:t>
      </w:r>
    </w:p>
    <w:p w:rsidR="00C443D4" w:rsidRPr="00C443D4" w:rsidRDefault="00C443D4" w:rsidP="00DB3090">
      <w:pPr>
        <w:pStyle w:val="04Exercicestitre"/>
      </w:pPr>
      <w:r w:rsidRPr="00C443D4">
        <w:t>Activité 6 Doppler</w:t>
      </w:r>
    </w:p>
    <w:p w:rsidR="00C443D4" w:rsidRPr="00C443D4" w:rsidRDefault="00C443D4" w:rsidP="00DB3090">
      <w:pPr>
        <w:pStyle w:val="06Questionenonce"/>
      </w:pPr>
      <w:r w:rsidRPr="00C443D4">
        <w:t>1. Citer l’onde utilisée dans cet examen. Préciser si elle présente un danger pour le patient.</w:t>
      </w:r>
    </w:p>
    <w:p w:rsidR="00C443D4" w:rsidRPr="00C443D4" w:rsidRDefault="00C443D4" w:rsidP="00DB3090">
      <w:pPr>
        <w:pStyle w:val="TTextecourant"/>
      </w:pPr>
      <w:r w:rsidRPr="00C443D4">
        <w:t>Cet examen utilise les ultrasons</w:t>
      </w:r>
      <w:r w:rsidR="00DB3090">
        <w:t xml:space="preserve"> </w:t>
      </w:r>
      <w:r w:rsidRPr="00C443D4">
        <w:t>qui sont inoffensifs.</w:t>
      </w:r>
    </w:p>
    <w:p w:rsidR="00C443D4" w:rsidRPr="00C443D4" w:rsidRDefault="00C443D4" w:rsidP="00DB3090">
      <w:pPr>
        <w:pStyle w:val="06Questionenonce"/>
      </w:pPr>
      <w:r w:rsidRPr="00C443D4">
        <w:t>2. Relever les principales pathologies qui peuvent être ainsi diagnostiquées.</w:t>
      </w:r>
    </w:p>
    <w:p w:rsidR="00C443D4" w:rsidRPr="00C443D4" w:rsidRDefault="00C443D4" w:rsidP="00DB3090">
      <w:pPr>
        <w:pStyle w:val="TTextecourant"/>
      </w:pPr>
      <w:r w:rsidRPr="00C443D4">
        <w:t>L’échodoppler est utilisé dans le diagnostic des pathologies cardiaques et vasculaires. Il permet de di</w:t>
      </w:r>
      <w:r w:rsidRPr="00C443D4">
        <w:t>a</w:t>
      </w:r>
      <w:r w:rsidRPr="00C443D4">
        <w:t>gnostiquer</w:t>
      </w:r>
      <w:r w:rsidR="00DB3090">
        <w:t> :</w:t>
      </w:r>
    </w:p>
    <w:p w:rsidR="00C443D4" w:rsidRPr="00C443D4" w:rsidRDefault="00C443D4" w:rsidP="00DB3090">
      <w:pPr>
        <w:pStyle w:val="TEnumtiret"/>
      </w:pPr>
      <w:r w:rsidRPr="00C443D4">
        <w:t>une anomalie de circulation intracardiaque: communications anormales entre les oreillettes et les ventricules, rétr</w:t>
      </w:r>
      <w:r w:rsidRPr="00C443D4">
        <w:t>é</w:t>
      </w:r>
      <w:r w:rsidRPr="00C443D4">
        <w:t>cissement des valvules ;</w:t>
      </w:r>
    </w:p>
    <w:p w:rsidR="00C443D4" w:rsidRPr="00C443D4" w:rsidRDefault="00C443D4" w:rsidP="00DB3090">
      <w:pPr>
        <w:pStyle w:val="TEnumtiret"/>
      </w:pPr>
      <w:r w:rsidRPr="00C443D4">
        <w:t>un obstacle: thrombose ;</w:t>
      </w:r>
    </w:p>
    <w:p w:rsidR="00C443D4" w:rsidRPr="00C443D4" w:rsidRDefault="00C443D4" w:rsidP="00DB3090">
      <w:pPr>
        <w:pStyle w:val="TEnumtiret"/>
      </w:pPr>
      <w:r w:rsidRPr="00C443D4">
        <w:t xml:space="preserve">un rétrécissement: sténose de la lumière d’une artère par une plaque d’athérome. </w:t>
      </w:r>
    </w:p>
    <w:p w:rsidR="00C443D4" w:rsidRPr="00C443D4" w:rsidRDefault="00C443D4" w:rsidP="00DB3090">
      <w:pPr>
        <w:pStyle w:val="06Questionenonce"/>
      </w:pPr>
      <w:r w:rsidRPr="00C443D4">
        <w:t>3. Déterminer les avantages de cet examen sur l’angiographie.</w:t>
      </w:r>
    </w:p>
    <w:p w:rsidR="00C443D4" w:rsidRPr="00C443D4" w:rsidRDefault="00DB3090" w:rsidP="00DB3090">
      <w:pPr>
        <w:pStyle w:val="TTextecourant"/>
      </w:pPr>
      <w:r>
        <w:t>L’échodoppler :</w:t>
      </w:r>
    </w:p>
    <w:p w:rsidR="00C443D4" w:rsidRPr="00C443D4" w:rsidRDefault="00DB3090" w:rsidP="00DB3090">
      <w:pPr>
        <w:pStyle w:val="TEnumtiret"/>
      </w:pPr>
      <w:r>
        <w:t xml:space="preserve">est </w:t>
      </w:r>
      <w:r w:rsidR="00C443D4" w:rsidRPr="00C443D4">
        <w:t>inoffensif : non irradiant (pas d’utilisation de rayons X) et</w:t>
      </w:r>
      <w:r w:rsidR="00975757">
        <w:t xml:space="preserve"> </w:t>
      </w:r>
      <w:r w:rsidR="00C443D4" w:rsidRPr="00C443D4">
        <w:t>non invasif (pas d’injections)</w:t>
      </w:r>
      <w:r>
        <w:t> ;</w:t>
      </w:r>
    </w:p>
    <w:p w:rsidR="00C443D4" w:rsidRPr="00C443D4" w:rsidRDefault="00C443D4" w:rsidP="00DB3090">
      <w:pPr>
        <w:pStyle w:val="TEnumtiret"/>
      </w:pPr>
      <w:r w:rsidRPr="00C443D4">
        <w:t>ne présente pas de risques d’allergie (pas d’utilisation d’un produit)</w:t>
      </w:r>
      <w:r w:rsidR="00DB3090">
        <w:t>.</w:t>
      </w:r>
    </w:p>
    <w:p w:rsidR="00C443D4" w:rsidRPr="00C443D4" w:rsidRDefault="00C443D4" w:rsidP="00DB3090">
      <w:pPr>
        <w:pStyle w:val="TTextecourant"/>
      </w:pPr>
      <w:r w:rsidRPr="00C443D4">
        <w:t xml:space="preserve">De plus, </w:t>
      </w:r>
      <w:r w:rsidR="00DB3090">
        <w:t>il</w:t>
      </w:r>
      <w:r w:rsidRPr="00C443D4">
        <w:t xml:space="preserve"> est rapide et peu coûteux, indolore et facile à réaliser.</w:t>
      </w:r>
    </w:p>
    <w:p w:rsidR="00C443D4" w:rsidRPr="00C443D4" w:rsidRDefault="00C443D4" w:rsidP="00DB3090">
      <w:pPr>
        <w:pStyle w:val="06Questionenonce"/>
      </w:pPr>
      <w:r w:rsidRPr="00C443D4">
        <w:lastRenderedPageBreak/>
        <w:t xml:space="preserve">4. </w:t>
      </w:r>
      <w:r w:rsidR="00DB3090">
        <w:t>É</w:t>
      </w:r>
      <w:r w:rsidRPr="00C443D4">
        <w:t xml:space="preserve">tablir le lien entre la pathologie révélée par le doppler et la perte de la vue de l’œil droit. </w:t>
      </w:r>
    </w:p>
    <w:p w:rsidR="00C443D4" w:rsidRPr="00C443D4" w:rsidRDefault="00C443D4" w:rsidP="00DB3090">
      <w:pPr>
        <w:pStyle w:val="TTextecourant"/>
      </w:pPr>
      <w:r w:rsidRPr="00C443D4">
        <w:t>Le doppler cervical du patient révèle une plaque athéroscléreuse hypo-échogène sur l’artère carotide i</w:t>
      </w:r>
      <w:r w:rsidRPr="00C443D4">
        <w:t>n</w:t>
      </w:r>
      <w:r w:rsidRPr="00C443D4">
        <w:t>terne droite. Cette plaque provoque une diminution du débit sanguin au niveau de l’artère carotide interne et au niveau de l’artère ophtalmique (ramification de l’artère carotide interne) qui dessert l’œil droit. L’hypoxie de l‘œil droit entraine alors la perte de la vue de cet œil.</w:t>
      </w:r>
    </w:p>
    <w:p w:rsidR="00C443D4" w:rsidRPr="00C443D4" w:rsidRDefault="00C443D4" w:rsidP="00DB3090">
      <w:pPr>
        <w:pStyle w:val="04Exercicestitre"/>
      </w:pPr>
      <w:r w:rsidRPr="00C443D4">
        <w:t>Activité 7 Diagnostic différentiel de l’Angor et de l’infarctus du myocarde (IDM)</w:t>
      </w:r>
    </w:p>
    <w:p w:rsidR="00C443D4" w:rsidRPr="00C443D4" w:rsidRDefault="00C443D4" w:rsidP="00DB3090">
      <w:pPr>
        <w:pStyle w:val="06Questionenonce"/>
      </w:pPr>
      <w:r w:rsidRPr="00C443D4">
        <w:t>1. Relever les paramètres qui vont permettre au médecin de faire un diagnostic différentiel entre l’</w:t>
      </w:r>
      <w:r w:rsidR="00DB3090">
        <w:t>a</w:t>
      </w:r>
      <w:r w:rsidRPr="00C443D4">
        <w:t>ngor et l’IDM.</w:t>
      </w: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93"/>
        <w:gridCol w:w="1701"/>
        <w:gridCol w:w="2126"/>
        <w:gridCol w:w="1701"/>
        <w:gridCol w:w="1418"/>
        <w:gridCol w:w="1418"/>
        <w:gridCol w:w="1275"/>
      </w:tblGrid>
      <w:tr w:rsidR="00C443D4" w:rsidRPr="00C443D4" w:rsidTr="00DB3090">
        <w:tc>
          <w:tcPr>
            <w:tcW w:w="993" w:type="dxa"/>
            <w:tcBorders>
              <w:top w:val="nil"/>
              <w:left w:val="nil"/>
            </w:tcBorders>
          </w:tcPr>
          <w:p w:rsidR="00C443D4" w:rsidRPr="00C443D4" w:rsidRDefault="00C443D4" w:rsidP="00C443D4"/>
        </w:tc>
        <w:tc>
          <w:tcPr>
            <w:tcW w:w="1701" w:type="dxa"/>
          </w:tcPr>
          <w:p w:rsidR="00C443D4" w:rsidRPr="00C443D4" w:rsidRDefault="00C443D4" w:rsidP="00DB3090">
            <w:pPr>
              <w:pStyle w:val="Tableautetiere"/>
            </w:pPr>
            <w:r w:rsidRPr="00C443D4">
              <w:t>Déclenchement lors d’un</w:t>
            </w:r>
          </w:p>
        </w:tc>
        <w:tc>
          <w:tcPr>
            <w:tcW w:w="2126" w:type="dxa"/>
          </w:tcPr>
          <w:p w:rsidR="00C443D4" w:rsidRPr="00C443D4" w:rsidRDefault="00C443D4" w:rsidP="00DB3090">
            <w:pPr>
              <w:pStyle w:val="Tableautetiere"/>
            </w:pPr>
            <w:r w:rsidRPr="00C443D4">
              <w:t>Intensité de la do</w:t>
            </w:r>
            <w:r w:rsidRPr="00C443D4">
              <w:t>u</w:t>
            </w:r>
            <w:r w:rsidRPr="00C443D4">
              <w:t>leur</w:t>
            </w:r>
          </w:p>
        </w:tc>
        <w:tc>
          <w:tcPr>
            <w:tcW w:w="1701" w:type="dxa"/>
          </w:tcPr>
          <w:p w:rsidR="00C443D4" w:rsidRPr="00C443D4" w:rsidRDefault="00C443D4" w:rsidP="00DB3090">
            <w:pPr>
              <w:pStyle w:val="Tableautetiere"/>
            </w:pPr>
            <w:r w:rsidRPr="00C443D4">
              <w:t>Durée de la douleur</w:t>
            </w:r>
          </w:p>
        </w:tc>
        <w:tc>
          <w:tcPr>
            <w:tcW w:w="1418" w:type="dxa"/>
          </w:tcPr>
          <w:p w:rsidR="00C443D4" w:rsidRPr="00C443D4" w:rsidRDefault="00C443D4" w:rsidP="00DB3090">
            <w:pPr>
              <w:pStyle w:val="Tableautetiere"/>
            </w:pPr>
            <w:r w:rsidRPr="00C443D4">
              <w:t>Arrêt</w:t>
            </w:r>
            <w:r w:rsidR="00975757">
              <w:t xml:space="preserve"> </w:t>
            </w:r>
            <w:r w:rsidRPr="00C443D4">
              <w:t>de la douleur</w:t>
            </w:r>
          </w:p>
        </w:tc>
        <w:tc>
          <w:tcPr>
            <w:tcW w:w="1418" w:type="dxa"/>
          </w:tcPr>
          <w:p w:rsidR="00C443D4" w:rsidRPr="00C443D4" w:rsidRDefault="00C443D4" w:rsidP="00DB3090">
            <w:pPr>
              <w:pStyle w:val="Tableautetiere"/>
            </w:pPr>
            <w:r w:rsidRPr="00C443D4">
              <w:t>Effet de la trinitrine</w:t>
            </w:r>
          </w:p>
        </w:tc>
        <w:tc>
          <w:tcPr>
            <w:tcW w:w="1275" w:type="dxa"/>
          </w:tcPr>
          <w:p w:rsidR="00C443D4" w:rsidRPr="00C443D4" w:rsidRDefault="00C443D4" w:rsidP="00DB3090">
            <w:pPr>
              <w:pStyle w:val="Tableautetiere"/>
            </w:pPr>
            <w:r w:rsidRPr="00C443D4">
              <w:t>ECG</w:t>
            </w:r>
          </w:p>
          <w:p w:rsidR="00C443D4" w:rsidRPr="00C443D4" w:rsidRDefault="00C443D4" w:rsidP="00DB3090">
            <w:pPr>
              <w:pStyle w:val="Tableautetiere"/>
            </w:pPr>
          </w:p>
        </w:tc>
      </w:tr>
      <w:tr w:rsidR="00C443D4" w:rsidRPr="00C443D4" w:rsidTr="00DB3090">
        <w:trPr>
          <w:trHeight w:val="747"/>
        </w:trPr>
        <w:tc>
          <w:tcPr>
            <w:tcW w:w="993" w:type="dxa"/>
          </w:tcPr>
          <w:p w:rsidR="00C443D4" w:rsidRPr="00C443D4" w:rsidRDefault="00C443D4" w:rsidP="00DB3090">
            <w:pPr>
              <w:pStyle w:val="Tableautetiere"/>
            </w:pPr>
            <w:r w:rsidRPr="00C443D4">
              <w:t>Angor</w:t>
            </w:r>
          </w:p>
        </w:tc>
        <w:tc>
          <w:tcPr>
            <w:tcW w:w="1701" w:type="dxa"/>
          </w:tcPr>
          <w:p w:rsidR="00C443D4" w:rsidRPr="00C443D4" w:rsidRDefault="00C443D4" w:rsidP="00DB3090">
            <w:pPr>
              <w:pStyle w:val="Tableaucourant"/>
            </w:pPr>
            <w:r w:rsidRPr="00C443D4">
              <w:t>Effort</w:t>
            </w:r>
          </w:p>
        </w:tc>
        <w:tc>
          <w:tcPr>
            <w:tcW w:w="2126" w:type="dxa"/>
          </w:tcPr>
          <w:p w:rsidR="00C443D4" w:rsidRPr="00C443D4" w:rsidRDefault="00C443D4" w:rsidP="00DB3090">
            <w:pPr>
              <w:pStyle w:val="Tableaucourant"/>
            </w:pPr>
            <w:r w:rsidRPr="00C443D4">
              <w:t>Plus ou moins i</w:t>
            </w:r>
            <w:r w:rsidRPr="00C443D4">
              <w:t>n</w:t>
            </w:r>
            <w:r w:rsidRPr="00C443D4">
              <w:t>tense</w:t>
            </w:r>
            <w:r w:rsidR="00975757">
              <w:t xml:space="preserve"> </w:t>
            </w:r>
          </w:p>
        </w:tc>
        <w:tc>
          <w:tcPr>
            <w:tcW w:w="1701" w:type="dxa"/>
          </w:tcPr>
          <w:p w:rsidR="00C443D4" w:rsidRPr="00C443D4" w:rsidRDefault="00C443D4" w:rsidP="00DB3090">
            <w:pPr>
              <w:pStyle w:val="Tableaucourant"/>
            </w:pPr>
            <w:r w:rsidRPr="00C443D4">
              <w:t>Quelques m</w:t>
            </w:r>
            <w:r w:rsidRPr="00C443D4">
              <w:t>i</w:t>
            </w:r>
            <w:r w:rsidRPr="00C443D4">
              <w:t>nutes</w:t>
            </w:r>
          </w:p>
        </w:tc>
        <w:tc>
          <w:tcPr>
            <w:tcW w:w="1418" w:type="dxa"/>
          </w:tcPr>
          <w:p w:rsidR="00C443D4" w:rsidRPr="00C443D4" w:rsidRDefault="00C443D4" w:rsidP="00DB3090">
            <w:pPr>
              <w:pStyle w:val="Tableaucourant"/>
            </w:pPr>
            <w:r w:rsidRPr="00C443D4">
              <w:t xml:space="preserve"> La douleur cesse à l’arrêt de l’effort</w:t>
            </w:r>
          </w:p>
        </w:tc>
        <w:tc>
          <w:tcPr>
            <w:tcW w:w="1418" w:type="dxa"/>
          </w:tcPr>
          <w:p w:rsidR="00C443D4" w:rsidRPr="00C443D4" w:rsidRDefault="00C443D4" w:rsidP="00DB3090">
            <w:pPr>
              <w:pStyle w:val="Tableaucourant"/>
            </w:pPr>
            <w:r w:rsidRPr="00C443D4">
              <w:t>Efficace</w:t>
            </w:r>
          </w:p>
        </w:tc>
        <w:tc>
          <w:tcPr>
            <w:tcW w:w="1275" w:type="dxa"/>
          </w:tcPr>
          <w:p w:rsidR="00C443D4" w:rsidRPr="00C443D4" w:rsidRDefault="00C443D4" w:rsidP="00DB3090">
            <w:pPr>
              <w:pStyle w:val="Tableaucourant"/>
            </w:pPr>
            <w:r w:rsidRPr="00C443D4">
              <w:t>Normal</w:t>
            </w:r>
          </w:p>
        </w:tc>
      </w:tr>
      <w:tr w:rsidR="00C443D4" w:rsidRPr="00C443D4" w:rsidTr="00DB3090">
        <w:tc>
          <w:tcPr>
            <w:tcW w:w="993" w:type="dxa"/>
          </w:tcPr>
          <w:p w:rsidR="00C443D4" w:rsidRPr="00C443D4" w:rsidRDefault="00C443D4" w:rsidP="00DB3090">
            <w:pPr>
              <w:pStyle w:val="Tableautetiere"/>
            </w:pPr>
            <w:r w:rsidRPr="00C443D4">
              <w:t>IDM</w:t>
            </w:r>
          </w:p>
        </w:tc>
        <w:tc>
          <w:tcPr>
            <w:tcW w:w="1701" w:type="dxa"/>
          </w:tcPr>
          <w:p w:rsidR="00C443D4" w:rsidRPr="00C443D4" w:rsidRDefault="00C443D4" w:rsidP="00DB3090">
            <w:pPr>
              <w:pStyle w:val="Tableaucourant"/>
            </w:pPr>
            <w:r w:rsidRPr="00C443D4">
              <w:t>Le plus souvent au repos, ou par effort ou le froid ou un stress</w:t>
            </w:r>
          </w:p>
        </w:tc>
        <w:tc>
          <w:tcPr>
            <w:tcW w:w="2126" w:type="dxa"/>
          </w:tcPr>
          <w:p w:rsidR="00C443D4" w:rsidRPr="00C443D4" w:rsidRDefault="00C443D4" w:rsidP="00DB3090">
            <w:pPr>
              <w:pStyle w:val="Tableaucourant"/>
            </w:pPr>
            <w:r w:rsidRPr="00C443D4">
              <w:t>Très intense, qui peut être associée à d’autres symptômes (nausées, vomissements, palpitations, sy</w:t>
            </w:r>
            <w:r w:rsidRPr="00C443D4">
              <w:t>n</w:t>
            </w:r>
            <w:r w:rsidRPr="00C443D4">
              <w:t>copes, dyspnée).</w:t>
            </w:r>
            <w:r w:rsidR="00975757">
              <w:t xml:space="preserve"> </w:t>
            </w:r>
          </w:p>
        </w:tc>
        <w:tc>
          <w:tcPr>
            <w:tcW w:w="1701" w:type="dxa"/>
          </w:tcPr>
          <w:p w:rsidR="00C443D4" w:rsidRPr="00C443D4" w:rsidRDefault="00C443D4" w:rsidP="00DB3090">
            <w:pPr>
              <w:pStyle w:val="Tableaucourant"/>
            </w:pPr>
            <w:r w:rsidRPr="00C443D4">
              <w:t>Présence pr</w:t>
            </w:r>
            <w:r w:rsidRPr="00C443D4">
              <w:t>o</w:t>
            </w:r>
            <w:r w:rsidRPr="00C443D4">
              <w:t>longée d’une douleur (pl</w:t>
            </w:r>
            <w:r w:rsidRPr="00C443D4">
              <w:t>u</w:t>
            </w:r>
            <w:r w:rsidRPr="00C443D4">
              <w:t xml:space="preserve">sieurs heures) </w:t>
            </w:r>
          </w:p>
        </w:tc>
        <w:tc>
          <w:tcPr>
            <w:tcW w:w="1418" w:type="dxa"/>
          </w:tcPr>
          <w:p w:rsidR="00C443D4" w:rsidRPr="00C443D4" w:rsidRDefault="00C443D4" w:rsidP="00DB3090">
            <w:pPr>
              <w:pStyle w:val="Tableaucourant"/>
            </w:pPr>
            <w:r w:rsidRPr="00C443D4">
              <w:t>La douleur ne cesse pas à l’arrêt de l’effort</w:t>
            </w:r>
          </w:p>
        </w:tc>
        <w:tc>
          <w:tcPr>
            <w:tcW w:w="1418" w:type="dxa"/>
          </w:tcPr>
          <w:p w:rsidR="00C443D4" w:rsidRPr="00C443D4" w:rsidRDefault="00C443D4" w:rsidP="00DB3090">
            <w:pPr>
              <w:pStyle w:val="Tableaucourant"/>
            </w:pPr>
            <w:r w:rsidRPr="00C443D4">
              <w:t>Inefficace ; la douleur persiste</w:t>
            </w:r>
          </w:p>
        </w:tc>
        <w:tc>
          <w:tcPr>
            <w:tcW w:w="1275" w:type="dxa"/>
          </w:tcPr>
          <w:p w:rsidR="00C443D4" w:rsidRPr="00C443D4" w:rsidRDefault="00C443D4" w:rsidP="00DB3090">
            <w:pPr>
              <w:pStyle w:val="Tableaucourant"/>
            </w:pPr>
            <w:r w:rsidRPr="00C443D4">
              <w:t>Anormal</w:t>
            </w:r>
          </w:p>
        </w:tc>
      </w:tr>
    </w:tbl>
    <w:p w:rsidR="00C443D4" w:rsidRPr="00C443D4" w:rsidRDefault="00C443D4" w:rsidP="00DB3090">
      <w:pPr>
        <w:pStyle w:val="06Questionenonce"/>
      </w:pPr>
      <w:r w:rsidRPr="00C443D4">
        <w:t>2. Définir l’ECG. Associer les différentes ondes d’un ECG normal</w:t>
      </w:r>
      <w:r w:rsidR="00975757">
        <w:t xml:space="preserve"> </w:t>
      </w:r>
      <w:r w:rsidRPr="00C443D4">
        <w:t>aux phénomènes électriques et aux phénomènes mécaniques qui en découlent.</w:t>
      </w:r>
    </w:p>
    <w:p w:rsidR="00C443D4" w:rsidRPr="00C443D4" w:rsidRDefault="00C443D4" w:rsidP="00DB3090">
      <w:pPr>
        <w:pStyle w:val="TTextecourant"/>
      </w:pPr>
      <w:r w:rsidRPr="00C443D4">
        <w:t>ECG </w:t>
      </w:r>
      <w:r w:rsidR="00DB3090">
        <w:t>=</w:t>
      </w:r>
      <w:r w:rsidRPr="00C443D4">
        <w:t xml:space="preserve"> </w:t>
      </w:r>
      <w:r w:rsidR="00DB3090">
        <w:t>É</w:t>
      </w:r>
      <w:r w:rsidRPr="00C443D4">
        <w:t>lectrocardiographie</w:t>
      </w:r>
      <w:r w:rsidR="00DB3090">
        <w:t>. C’est un</w:t>
      </w:r>
      <w:r w:rsidRPr="00C443D4">
        <w:t xml:space="preserve"> </w:t>
      </w:r>
      <w:r w:rsidR="00DB3090">
        <w:t>e</w:t>
      </w:r>
      <w:r w:rsidRPr="00C443D4">
        <w:t>xamen qui permet d’enregistrer l’activité électrique du muscle ca</w:t>
      </w:r>
      <w:r w:rsidRPr="00C443D4">
        <w:t>r</w:t>
      </w:r>
      <w:r w:rsidRPr="00C443D4">
        <w:t>diaque.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346"/>
        <w:gridCol w:w="1985"/>
        <w:gridCol w:w="2126"/>
        <w:gridCol w:w="2268"/>
      </w:tblGrid>
      <w:tr w:rsidR="00C443D4" w:rsidRPr="00C443D4" w:rsidTr="00DB3090">
        <w:trPr>
          <w:cantSplit/>
          <w:trHeight w:val="351"/>
        </w:trPr>
        <w:tc>
          <w:tcPr>
            <w:tcW w:w="1346" w:type="dxa"/>
            <w:tcBorders>
              <w:top w:val="nil"/>
              <w:left w:val="nil"/>
            </w:tcBorders>
          </w:tcPr>
          <w:p w:rsidR="00C443D4" w:rsidRPr="00C443D4" w:rsidRDefault="00C443D4" w:rsidP="00C443D4"/>
        </w:tc>
        <w:tc>
          <w:tcPr>
            <w:tcW w:w="1985" w:type="dxa"/>
          </w:tcPr>
          <w:p w:rsidR="00C443D4" w:rsidRPr="00C443D4" w:rsidRDefault="00C443D4" w:rsidP="00DB3090">
            <w:pPr>
              <w:pStyle w:val="Tableautetiere"/>
            </w:pPr>
            <w:r w:rsidRPr="00C443D4">
              <w:t>Onde P</w:t>
            </w:r>
          </w:p>
        </w:tc>
        <w:tc>
          <w:tcPr>
            <w:tcW w:w="2126" w:type="dxa"/>
          </w:tcPr>
          <w:p w:rsidR="00C443D4" w:rsidRPr="00C443D4" w:rsidRDefault="00C443D4" w:rsidP="00DB3090">
            <w:pPr>
              <w:pStyle w:val="Tableautetiere"/>
            </w:pPr>
            <w:r w:rsidRPr="00C443D4">
              <w:t>Onde QRS</w:t>
            </w:r>
          </w:p>
        </w:tc>
        <w:tc>
          <w:tcPr>
            <w:tcW w:w="2268" w:type="dxa"/>
          </w:tcPr>
          <w:p w:rsidR="00C443D4" w:rsidRPr="00C443D4" w:rsidRDefault="00C443D4" w:rsidP="00DB3090">
            <w:pPr>
              <w:pStyle w:val="Tableautetiere"/>
            </w:pPr>
            <w:r w:rsidRPr="00C443D4">
              <w:t>Onde T</w:t>
            </w:r>
          </w:p>
        </w:tc>
      </w:tr>
      <w:tr w:rsidR="00C443D4" w:rsidRPr="00C443D4" w:rsidTr="00DB3090">
        <w:trPr>
          <w:cantSplit/>
          <w:trHeight w:val="518"/>
        </w:trPr>
        <w:tc>
          <w:tcPr>
            <w:tcW w:w="1346" w:type="dxa"/>
          </w:tcPr>
          <w:p w:rsidR="00C443D4" w:rsidRPr="00C443D4" w:rsidRDefault="00C443D4" w:rsidP="00DB3090">
            <w:pPr>
              <w:pStyle w:val="Tableautetiere"/>
            </w:pPr>
            <w:r w:rsidRPr="00C443D4">
              <w:t>Phénomène électrique</w:t>
            </w:r>
          </w:p>
        </w:tc>
        <w:tc>
          <w:tcPr>
            <w:tcW w:w="1985" w:type="dxa"/>
          </w:tcPr>
          <w:p w:rsidR="00C443D4" w:rsidRPr="00C443D4" w:rsidRDefault="00C443D4" w:rsidP="00DB3090">
            <w:pPr>
              <w:pStyle w:val="Tableaucourant"/>
            </w:pPr>
            <w:r w:rsidRPr="00C443D4">
              <w:t>Dépolarisation des orei</w:t>
            </w:r>
            <w:r w:rsidRPr="00C443D4">
              <w:t>l</w:t>
            </w:r>
            <w:r w:rsidRPr="00C443D4">
              <w:t>lettes</w:t>
            </w:r>
          </w:p>
        </w:tc>
        <w:tc>
          <w:tcPr>
            <w:tcW w:w="2126" w:type="dxa"/>
          </w:tcPr>
          <w:p w:rsidR="00C443D4" w:rsidRPr="00C443D4" w:rsidRDefault="00C443D4" w:rsidP="00DB3090">
            <w:pPr>
              <w:pStyle w:val="Tableaucourant"/>
            </w:pPr>
            <w:r w:rsidRPr="00C443D4">
              <w:t>Dépolarisation des ventr</w:t>
            </w:r>
            <w:r w:rsidRPr="00C443D4">
              <w:t>i</w:t>
            </w:r>
            <w:r w:rsidRPr="00C443D4">
              <w:t>cules</w:t>
            </w:r>
          </w:p>
        </w:tc>
        <w:tc>
          <w:tcPr>
            <w:tcW w:w="2268" w:type="dxa"/>
          </w:tcPr>
          <w:p w:rsidR="00C443D4" w:rsidRPr="00C443D4" w:rsidRDefault="00C443D4" w:rsidP="00DB3090">
            <w:pPr>
              <w:pStyle w:val="Tableaucourant"/>
            </w:pPr>
            <w:r w:rsidRPr="00C443D4">
              <w:t>Repolarisation des ventr</w:t>
            </w:r>
            <w:r w:rsidRPr="00C443D4">
              <w:t>i</w:t>
            </w:r>
            <w:r w:rsidRPr="00C443D4">
              <w:t>cules</w:t>
            </w:r>
          </w:p>
        </w:tc>
      </w:tr>
      <w:tr w:rsidR="00C443D4" w:rsidRPr="00C443D4" w:rsidTr="00DB3090">
        <w:trPr>
          <w:cantSplit/>
          <w:trHeight w:val="426"/>
        </w:trPr>
        <w:tc>
          <w:tcPr>
            <w:tcW w:w="1346" w:type="dxa"/>
          </w:tcPr>
          <w:p w:rsidR="00C443D4" w:rsidRPr="00C443D4" w:rsidRDefault="00C443D4" w:rsidP="00DB3090">
            <w:pPr>
              <w:pStyle w:val="Tableautetiere"/>
            </w:pPr>
            <w:r w:rsidRPr="00C443D4">
              <w:t>Phénomène mécanique</w:t>
            </w:r>
          </w:p>
        </w:tc>
        <w:tc>
          <w:tcPr>
            <w:tcW w:w="1985" w:type="dxa"/>
          </w:tcPr>
          <w:p w:rsidR="00C443D4" w:rsidRPr="00C443D4" w:rsidRDefault="00C443D4" w:rsidP="00DB3090">
            <w:pPr>
              <w:pStyle w:val="Tableaucourant"/>
            </w:pPr>
            <w:r w:rsidRPr="00C443D4">
              <w:t>Contraction des oreillettes</w:t>
            </w:r>
          </w:p>
        </w:tc>
        <w:tc>
          <w:tcPr>
            <w:tcW w:w="2126" w:type="dxa"/>
          </w:tcPr>
          <w:p w:rsidR="00C443D4" w:rsidRPr="00C443D4" w:rsidRDefault="00C443D4" w:rsidP="00DB3090">
            <w:pPr>
              <w:pStyle w:val="Tableaucourant"/>
            </w:pPr>
            <w:r w:rsidRPr="00C443D4">
              <w:t>Contraction des ventr</w:t>
            </w:r>
            <w:r w:rsidRPr="00C443D4">
              <w:t>i</w:t>
            </w:r>
            <w:r w:rsidRPr="00C443D4">
              <w:t>cules</w:t>
            </w:r>
          </w:p>
        </w:tc>
        <w:tc>
          <w:tcPr>
            <w:tcW w:w="2268" w:type="dxa"/>
          </w:tcPr>
          <w:p w:rsidR="00C443D4" w:rsidRPr="00C443D4" w:rsidRDefault="00C443D4" w:rsidP="00DB3090">
            <w:pPr>
              <w:pStyle w:val="Tableaucourant"/>
            </w:pPr>
            <w:r w:rsidRPr="00C443D4">
              <w:t>Relâchement des ventr</w:t>
            </w:r>
            <w:r w:rsidRPr="00C443D4">
              <w:t>i</w:t>
            </w:r>
            <w:r w:rsidRPr="00C443D4">
              <w:t>cules</w:t>
            </w:r>
          </w:p>
        </w:tc>
      </w:tr>
    </w:tbl>
    <w:p w:rsidR="00C443D4" w:rsidRPr="00C443D4" w:rsidRDefault="00C443D4" w:rsidP="00DB3090">
      <w:pPr>
        <w:pStyle w:val="06Questionenonce"/>
      </w:pPr>
      <w:r w:rsidRPr="00C443D4">
        <w:t xml:space="preserve">3. Repérer au bout de combien de temps l’ECG est modifié puis préciser l’onde qui est aussitôt modifiée. En déduire les deux intérêts principaux de l’ECG lors d’un IDM. </w:t>
      </w:r>
    </w:p>
    <w:p w:rsidR="00C443D4" w:rsidRPr="00C443D4" w:rsidRDefault="00C443D4" w:rsidP="00DB3090">
      <w:pPr>
        <w:pStyle w:val="TTextecourant"/>
      </w:pPr>
      <w:r w:rsidRPr="00C443D4">
        <w:t>Dès les premières minutes, l’onde</w:t>
      </w:r>
      <w:r w:rsidR="00DB3090">
        <w:t> </w:t>
      </w:r>
      <w:r w:rsidRPr="00C443D4">
        <w:t>T devient ample et pointue dans le territoire de la nécrose.</w:t>
      </w:r>
    </w:p>
    <w:p w:rsidR="00C443D4" w:rsidRPr="00C443D4" w:rsidRDefault="00C443D4" w:rsidP="00DB3090">
      <w:pPr>
        <w:pStyle w:val="TTextecourant"/>
      </w:pPr>
      <w:r w:rsidRPr="00C443D4">
        <w:t xml:space="preserve">L’ECG confirme immédiatement le diagnostic de l’IDM et localise la nécrose. </w:t>
      </w:r>
    </w:p>
    <w:p w:rsidR="00C443D4" w:rsidRPr="00C443D4" w:rsidRDefault="00C443D4" w:rsidP="00DB3090">
      <w:pPr>
        <w:pStyle w:val="06Questionenonce"/>
      </w:pPr>
      <w:r w:rsidRPr="00C443D4">
        <w:t>4. Expliquer pourquoi</w:t>
      </w:r>
      <w:r w:rsidR="00975757">
        <w:t xml:space="preserve"> </w:t>
      </w:r>
      <w:r w:rsidRPr="00C443D4">
        <w:t xml:space="preserve">la troponine I, la myoglobine et la CK-MB sont trois molécules dites « marqueurs de l’IDM ». </w:t>
      </w:r>
    </w:p>
    <w:p w:rsidR="00C443D4" w:rsidRPr="00C443D4" w:rsidRDefault="00C443D4" w:rsidP="00DB3090">
      <w:pPr>
        <w:pStyle w:val="TTextecourant"/>
      </w:pPr>
      <w:r w:rsidRPr="00C443D4">
        <w:t>Ces trois molécules sont principalement présentes dans les cellules musculaires cardiaques; lors de la lyse des cellules musculaires cardiaques, elles sont libérées dans le plasma et peuvent alors être dosées. Leur concentration élevée dans le plasma indique que des cellules musculaires cardiaques ont été détruites (n</w:t>
      </w:r>
      <w:r w:rsidRPr="00C443D4">
        <w:t>é</w:t>
      </w:r>
      <w:r w:rsidRPr="00C443D4">
        <w:t>crose).</w:t>
      </w:r>
    </w:p>
    <w:p w:rsidR="00C443D4" w:rsidRPr="00C443D4" w:rsidRDefault="00C443D4" w:rsidP="00DB3090">
      <w:pPr>
        <w:pStyle w:val="08Commentaire"/>
      </w:pPr>
      <w:r w:rsidRPr="00C443D4">
        <w:t>Remarque</w:t>
      </w:r>
      <w:r w:rsidR="00DB3090">
        <w:t> </w:t>
      </w:r>
      <w:r w:rsidRPr="00C443D4">
        <w:t xml:space="preserve">: </w:t>
      </w:r>
      <w:r w:rsidR="00DB3090">
        <w:t>Critères</w:t>
      </w:r>
      <w:r w:rsidRPr="00C443D4">
        <w:t xml:space="preserve"> de choix d’un bon marqueur de nécrose myocardique</w:t>
      </w:r>
      <w:r w:rsidR="00DB3090">
        <w:t> :</w:t>
      </w:r>
    </w:p>
    <w:p w:rsidR="00C443D4" w:rsidRPr="00C443D4" w:rsidRDefault="00C443D4" w:rsidP="00DB3090">
      <w:pPr>
        <w:pStyle w:val="09Commentaireliste"/>
      </w:pPr>
      <w:r w:rsidRPr="00C443D4">
        <w:t>forte concentration dans le myocarde</w:t>
      </w:r>
      <w:r w:rsidR="00DB3090">
        <w:t> ;</w:t>
      </w:r>
    </w:p>
    <w:p w:rsidR="00C443D4" w:rsidRPr="00C443D4" w:rsidRDefault="00C443D4" w:rsidP="00DB3090">
      <w:pPr>
        <w:pStyle w:val="09Commentaireliste"/>
      </w:pPr>
      <w:r w:rsidRPr="00C443D4">
        <w:t>n’existe pas dans les autres tissus</w:t>
      </w:r>
      <w:r w:rsidR="00DB3090">
        <w:t> ;</w:t>
      </w:r>
    </w:p>
    <w:p w:rsidR="00C443D4" w:rsidRPr="00C443D4" w:rsidRDefault="00C443D4" w:rsidP="00DB3090">
      <w:pPr>
        <w:pStyle w:val="09Commentaireliste"/>
      </w:pPr>
      <w:r w:rsidRPr="00C443D4">
        <w:t>concentration plasmatique faible chez un individu normal</w:t>
      </w:r>
      <w:r w:rsidR="00DB3090">
        <w:t> ;</w:t>
      </w:r>
    </w:p>
    <w:p w:rsidR="00C443D4" w:rsidRPr="00C443D4" w:rsidRDefault="00C443D4" w:rsidP="00DB3090">
      <w:pPr>
        <w:pStyle w:val="09Commentaireliste"/>
      </w:pPr>
      <w:r w:rsidRPr="00C443D4">
        <w:t>rapidement et complètement relargué après IDM</w:t>
      </w:r>
      <w:r w:rsidR="00DB3090">
        <w:t> ;</w:t>
      </w:r>
    </w:p>
    <w:p w:rsidR="00C443D4" w:rsidRPr="00C443D4" w:rsidRDefault="00C443D4" w:rsidP="00DB3090">
      <w:pPr>
        <w:pStyle w:val="09Commentaireliste"/>
      </w:pPr>
      <w:r w:rsidRPr="00C443D4">
        <w:t>relargage proportionnel de la nécrose</w:t>
      </w:r>
      <w:r w:rsidR="00DB3090">
        <w:t> ;</w:t>
      </w:r>
    </w:p>
    <w:p w:rsidR="00C443D4" w:rsidRPr="00C443D4" w:rsidRDefault="00C443D4" w:rsidP="00DB3090">
      <w:pPr>
        <w:pStyle w:val="09Commentaireliste"/>
      </w:pPr>
      <w:r w:rsidRPr="00C443D4">
        <w:t>persiste dans le plasma</w:t>
      </w:r>
      <w:r w:rsidR="00DB3090">
        <w:t> ;</w:t>
      </w:r>
    </w:p>
    <w:p w:rsidR="00C443D4" w:rsidRPr="00C443D4" w:rsidRDefault="00C443D4" w:rsidP="00DB3090">
      <w:pPr>
        <w:pStyle w:val="09Commentaireliste"/>
      </w:pPr>
      <w:r w:rsidRPr="00C443D4">
        <w:t>facilement mesurable</w:t>
      </w:r>
      <w:r w:rsidR="00DB3090">
        <w:t>.</w:t>
      </w:r>
    </w:p>
    <w:p w:rsidR="00C443D4" w:rsidRPr="00C443D4" w:rsidRDefault="00C443D4" w:rsidP="00DB3090">
      <w:pPr>
        <w:pStyle w:val="06Questionenonce"/>
      </w:pPr>
      <w:r w:rsidRPr="00C443D4">
        <w:t>5. D’après la figure</w:t>
      </w:r>
      <w:r w:rsidR="00684CEB">
        <w:t> </w:t>
      </w:r>
      <w:r w:rsidRPr="00C443D4">
        <w:t>9, repérer le marqueur qui confirme un IDM dès les premières heures. Préciser pou</w:t>
      </w:r>
      <w:r w:rsidRPr="00C443D4">
        <w:t>r</w:t>
      </w:r>
      <w:r w:rsidRPr="00C443D4">
        <w:t>quoi on dose également la troponine</w:t>
      </w:r>
      <w:r w:rsidR="00684CEB">
        <w:t> </w:t>
      </w:r>
      <w:r w:rsidRPr="00C443D4">
        <w:t>I; indiquer l’intérêt de cette molécule.</w:t>
      </w:r>
    </w:p>
    <w:p w:rsidR="00C443D4" w:rsidRPr="00C443D4" w:rsidRDefault="00C443D4" w:rsidP="00684CEB">
      <w:pPr>
        <w:pStyle w:val="TTextecourant"/>
      </w:pPr>
      <w:r w:rsidRPr="00C443D4">
        <w:t>La concentration en myoglobine dans le plasma augmente très rapidement après la nécrose: c’est le ma</w:t>
      </w:r>
      <w:r w:rsidRPr="00C443D4">
        <w:t>r</w:t>
      </w:r>
      <w:r w:rsidRPr="00C443D4">
        <w:t xml:space="preserve">queur le plus précoce de nécrose musculaire (2-3° heure). Mais ce marqueur est non spécifique du myocarde ; il augmente dans toutes les lyses musculaires. </w:t>
      </w:r>
    </w:p>
    <w:p w:rsidR="00C443D4" w:rsidRPr="00C443D4" w:rsidRDefault="00C443D4" w:rsidP="00684CEB">
      <w:pPr>
        <w:pStyle w:val="TTextecourant"/>
      </w:pPr>
      <w:r w:rsidRPr="00C443D4">
        <w:t>Le délai d’augmentation de la troponine est trop important pour l’utilisation de ce marqueur dans le di</w:t>
      </w:r>
      <w:r w:rsidRPr="00C443D4">
        <w:t>a</w:t>
      </w:r>
      <w:r w:rsidRPr="00C443D4">
        <w:t>gnostic de l’IDM aigu (la clinique et l’ECG posent</w:t>
      </w:r>
      <w:r w:rsidR="00975757">
        <w:t xml:space="preserve"> </w:t>
      </w:r>
      <w:r w:rsidRPr="00C443D4">
        <w:t>généralement le diagnostic et permettent une revasc</w:t>
      </w:r>
      <w:r w:rsidRPr="00C443D4">
        <w:t>u</w:t>
      </w:r>
      <w:r w:rsidRPr="00C443D4">
        <w:t>larisation précoce). Le dosage de la troponine est cependant nécessaire; il confirme à postériori le diagnostic et il participe à l’évaluation pr</w:t>
      </w:r>
      <w:r w:rsidRPr="00C443D4">
        <w:t>o</w:t>
      </w:r>
      <w:r w:rsidRPr="00C443D4">
        <w:t>nostique.</w:t>
      </w:r>
    </w:p>
    <w:p w:rsidR="00C443D4" w:rsidRPr="00C443D4" w:rsidRDefault="00C443D4" w:rsidP="00684CEB">
      <w:pPr>
        <w:pStyle w:val="TTextecourant"/>
      </w:pPr>
      <w:r w:rsidRPr="00C443D4">
        <w:t>Le dosage essentiellement d’une isoforme spécifique du cœur de la troponine</w:t>
      </w:r>
      <w:r w:rsidR="00684CEB">
        <w:t> </w:t>
      </w:r>
      <w:r w:rsidRPr="00C443D4">
        <w:t>I (la troponine</w:t>
      </w:r>
      <w:r w:rsidR="00684CEB">
        <w:t> </w:t>
      </w:r>
      <w:r w:rsidRPr="00C443D4">
        <w:t>T augmente en cas d’insuffisance rénale, de polymyosite et dermatomyosite, en l’absence de souffrance myocardique) permet un diagno</w:t>
      </w:r>
      <w:r w:rsidRPr="00C443D4">
        <w:t>s</w:t>
      </w:r>
      <w:r w:rsidRPr="00C443D4">
        <w:lastRenderedPageBreak/>
        <w:t>tic spécifique.</w:t>
      </w:r>
    </w:p>
    <w:p w:rsidR="00C443D4" w:rsidRPr="00C443D4" w:rsidRDefault="00C443D4" w:rsidP="00DB3090">
      <w:pPr>
        <w:pStyle w:val="06Questionenonce"/>
      </w:pPr>
      <w:r w:rsidRPr="00C443D4">
        <w:t>6. Déterminer pourquoi la CK-MB n’est pratiquement plus dosée.</w:t>
      </w:r>
    </w:p>
    <w:p w:rsidR="00C443D4" w:rsidRPr="00C443D4" w:rsidRDefault="00C443D4" w:rsidP="00684CEB">
      <w:pPr>
        <w:pStyle w:val="TTextecourant"/>
      </w:pPr>
      <w:r w:rsidRPr="00C443D4">
        <w:t>La CK-MB, isoforme de la créatine kinase du cœur</w:t>
      </w:r>
      <w:r w:rsidR="00975757">
        <w:t xml:space="preserve"> </w:t>
      </w:r>
      <w:r w:rsidRPr="00C443D4">
        <w:t>n’est pratiquement plus dosé car ce marqueur</w:t>
      </w:r>
      <w:r w:rsidR="00975757">
        <w:t xml:space="preserve"> </w:t>
      </w:r>
      <w:r w:rsidRPr="00C443D4">
        <w:t>apporte peu d’informations supplémentaires au dosage de la troponine</w:t>
      </w:r>
    </w:p>
    <w:p w:rsidR="00C443D4" w:rsidRPr="00C443D4" w:rsidRDefault="00C443D4" w:rsidP="00684CEB">
      <w:pPr>
        <w:pStyle w:val="TTextecourant"/>
      </w:pPr>
      <w:r w:rsidRPr="00C443D4">
        <w:t>Remarque: LDH, CK totales sont des marqueurs de cytolyse peu spécifiques du cœur et de cinétique r</w:t>
      </w:r>
      <w:r w:rsidRPr="00C443D4">
        <w:t>e</w:t>
      </w:r>
      <w:r w:rsidRPr="00C443D4">
        <w:t>tardée. Ils ne sont plus utilisés dans le diagnostic de l’IDM. La quantification de la taille de l’infarctus se fait principalement par des techniques d’imagerie médicale.</w:t>
      </w:r>
    </w:p>
    <w:p w:rsidR="00C443D4" w:rsidRPr="00C443D4" w:rsidRDefault="00C443D4" w:rsidP="00684CEB">
      <w:pPr>
        <w:pStyle w:val="TTextecourant"/>
      </w:pPr>
      <w:r w:rsidRPr="00C443D4">
        <w:t>L’augmentation de LDH est plus tardive mais plus durable et permet parfois un diagnostic rétrospectif.</w:t>
      </w:r>
    </w:p>
    <w:p w:rsidR="00C443D4" w:rsidRPr="00C443D4" w:rsidRDefault="00C443D4" w:rsidP="00DB3090">
      <w:pPr>
        <w:pStyle w:val="04Exercicestitre"/>
      </w:pPr>
      <w:r w:rsidRPr="00C443D4">
        <w:t>Activité 8 Scintigraphie myocardique</w:t>
      </w:r>
    </w:p>
    <w:p w:rsidR="00C443D4" w:rsidRPr="00C443D4" w:rsidRDefault="00C443D4" w:rsidP="00290548">
      <w:pPr>
        <w:pStyle w:val="06Questionenonce"/>
      </w:pPr>
      <w:r w:rsidRPr="00C443D4">
        <w:t>1 Préciser le lien entre la fixation du traceur par les cellules myocardiques et la circulation sanguine da</w:t>
      </w:r>
      <w:r w:rsidR="00DB3090">
        <w:t>ns les coronaires.</w:t>
      </w:r>
    </w:p>
    <w:p w:rsidR="00C443D4" w:rsidRPr="00C443D4" w:rsidRDefault="00C443D4" w:rsidP="00684CEB">
      <w:pPr>
        <w:pStyle w:val="TTextecourant"/>
      </w:pPr>
      <w:r w:rsidRPr="00C443D4">
        <w:t>Le traceur est injecté dans le sang ; il passe dans les artères coronaires et atteint ainsi les cellules myoca</w:t>
      </w:r>
      <w:r w:rsidRPr="00C443D4">
        <w:t>r</w:t>
      </w:r>
      <w:r w:rsidRPr="00C443D4">
        <w:t xml:space="preserve">diques. Il se fixe alors sur les cellules myocardiques. </w:t>
      </w:r>
    </w:p>
    <w:p w:rsidR="00C443D4" w:rsidRPr="00C443D4" w:rsidRDefault="00C443D4" w:rsidP="00684CEB">
      <w:pPr>
        <w:pStyle w:val="TTextecourant"/>
      </w:pPr>
      <w:r w:rsidRPr="00C443D4">
        <w:t>Si une artère coronaire est bouchée, le traceur n’atteint pas les cellules myocardiques : il n’y a pas de fixation de ma</w:t>
      </w:r>
      <w:r w:rsidRPr="00C443D4">
        <w:t>r</w:t>
      </w:r>
      <w:r w:rsidRPr="00C443D4">
        <w:t>queurs sur les cellules myocardiques irriguées par cette artère coronaire.</w:t>
      </w:r>
    </w:p>
    <w:p w:rsidR="00C443D4" w:rsidRPr="00C443D4" w:rsidRDefault="00C443D4" w:rsidP="00684CEB">
      <w:pPr>
        <w:pStyle w:val="TTextecourant"/>
      </w:pPr>
      <w:r w:rsidRPr="00C443D4">
        <w:t>Si une artère coronaire présente une sténose, il y aura moins de traceur qui atteindra les cellules myocardiques irr</w:t>
      </w:r>
      <w:r w:rsidRPr="00C443D4">
        <w:t>i</w:t>
      </w:r>
      <w:r w:rsidRPr="00C443D4">
        <w:t>guées par cette artère. La fixation sera proportionnelle au débit sanguin local.</w:t>
      </w:r>
    </w:p>
    <w:p w:rsidR="00C443D4" w:rsidRPr="00C443D4" w:rsidRDefault="00C443D4" w:rsidP="00290548">
      <w:pPr>
        <w:pStyle w:val="06Questionenonce"/>
      </w:pPr>
      <w:r w:rsidRPr="00C443D4">
        <w:t>2 Indiquer l’intérêt de réaliser une</w:t>
      </w:r>
      <w:r w:rsidR="00975757">
        <w:t xml:space="preserve"> </w:t>
      </w:r>
      <w:r w:rsidRPr="00C443D4">
        <w:t>scintigraphie au repos et une scintigraphie à l’effort dans le diagnostic différentiel de l’Angor et de l’IDM.</w:t>
      </w:r>
      <w:r w:rsidR="00975757">
        <w:t xml:space="preserve"> </w:t>
      </w:r>
    </w:p>
    <w:p w:rsidR="00C443D4" w:rsidRPr="00C443D4" w:rsidRDefault="00684CEB" w:rsidP="00684CEB">
      <w:pPr>
        <w:pStyle w:val="TTextecourant"/>
      </w:pPr>
      <w:r>
        <w:t>Dans le cas d’un a</w:t>
      </w:r>
      <w:r w:rsidR="00C443D4" w:rsidRPr="00C443D4">
        <w:t>ngor, une sténose au niveau d’une artère coronaire entraine le ralentissement du flux sanguin. Au repos,</w:t>
      </w:r>
      <w:r w:rsidR="00975757">
        <w:t xml:space="preserve"> </w:t>
      </w:r>
      <w:r w:rsidR="00C443D4" w:rsidRPr="00C443D4">
        <w:t>le myocarde est suffisamment irrigué ; la scintigraphie est alors normale. Par contre, en cas d’effort le myocarde ne reçoit pas suffisamment de sang ; la scintigraphie est alors anormale.</w:t>
      </w:r>
    </w:p>
    <w:p w:rsidR="00C443D4" w:rsidRPr="00C443D4" w:rsidRDefault="00C443D4" w:rsidP="00684CEB">
      <w:pPr>
        <w:pStyle w:val="TTextecourant"/>
      </w:pPr>
      <w:r w:rsidRPr="00C443D4">
        <w:t>Dans le cas d’un IDM, une thrombose au niveau d’une artère coronaire arrête le flux sanguin.</w:t>
      </w:r>
      <w:r w:rsidR="00975757">
        <w:t xml:space="preserve"> </w:t>
      </w:r>
      <w:r w:rsidRPr="00C443D4">
        <w:t>Le terr</w:t>
      </w:r>
      <w:r w:rsidRPr="00C443D4">
        <w:t>i</w:t>
      </w:r>
      <w:r w:rsidRPr="00C443D4">
        <w:t>toire irrigué par cette artère coronaire ne reçoit plus de sang. Les scintigraphies au repos et à l’effort sont anormales.</w:t>
      </w:r>
    </w:p>
    <w:p w:rsidR="00C443D4" w:rsidRPr="00C443D4" w:rsidRDefault="00C443D4" w:rsidP="00290548">
      <w:pPr>
        <w:pStyle w:val="06Questionenonce"/>
      </w:pPr>
      <w:r w:rsidRPr="00C443D4">
        <w:t>3 Analyser la figure</w:t>
      </w:r>
      <w:r w:rsidR="00684CEB">
        <w:t> </w:t>
      </w:r>
      <w:r w:rsidRPr="00C443D4">
        <w:t>10. En déduire si ce patient présente une pathologie</w:t>
      </w:r>
      <w:r w:rsidR="00684CEB">
        <w:t> </w:t>
      </w:r>
      <w:r w:rsidRPr="00C443D4">
        <w:t xml:space="preserve">; </w:t>
      </w:r>
      <w:r w:rsidR="00684CEB">
        <w:t xml:space="preserve">en cas d’une réponse positive, </w:t>
      </w:r>
      <w:r w:rsidRPr="00C443D4">
        <w:t xml:space="preserve">nommer cette pathologie. </w:t>
      </w:r>
    </w:p>
    <w:p w:rsidR="00C443D4" w:rsidRPr="00C443D4" w:rsidRDefault="00C443D4" w:rsidP="00684CEB">
      <w:pPr>
        <w:pStyle w:val="TTextecourant"/>
      </w:pPr>
      <w:r w:rsidRPr="00C443D4">
        <w:t>Sur les images de scintigraphie à l’effort, certaines zones apparaissent en jaune alors qu’elles étaient en rouge sur la scintigraphie au repos.</w:t>
      </w:r>
    </w:p>
    <w:p w:rsidR="00C443D4" w:rsidRPr="00C443D4" w:rsidRDefault="00C443D4" w:rsidP="00684CEB">
      <w:pPr>
        <w:pStyle w:val="TTextecourant"/>
      </w:pPr>
      <w:r w:rsidRPr="00C443D4">
        <w:t>D’après la donnée</w:t>
      </w:r>
      <w:r w:rsidR="00684CEB">
        <w:t> </w:t>
      </w:r>
      <w:r w:rsidRPr="00C443D4">
        <w:t>2, si le tissu myocardique est sain, il fixe le traceur et</w:t>
      </w:r>
      <w:r w:rsidR="00975757">
        <w:t xml:space="preserve"> </w:t>
      </w:r>
      <w:r w:rsidRPr="00C443D4">
        <w:t>apparait en rouge/orangé ; si une zone du myocarde est mal irriguée (ischémie), elle fixe moins de traceur et</w:t>
      </w:r>
      <w:r w:rsidR="00975757">
        <w:t xml:space="preserve"> </w:t>
      </w:r>
      <w:r w:rsidRPr="00C443D4">
        <w:t xml:space="preserve">apparait en jaune/vert. Donc ce patient présente une ischémie à l’effort : il a un </w:t>
      </w:r>
      <w:r w:rsidR="00684CEB">
        <w:t>a</w:t>
      </w:r>
      <w:r w:rsidRPr="00C443D4">
        <w:t>ngor.</w:t>
      </w:r>
    </w:p>
    <w:p w:rsidR="00C443D4" w:rsidRPr="00C443D4" w:rsidRDefault="00C443D4" w:rsidP="00DB3090">
      <w:pPr>
        <w:pStyle w:val="04Exercicestitre"/>
      </w:pPr>
      <w:r w:rsidRPr="00C443D4">
        <w:t>Activité 9 Traitement chirurgicaux</w:t>
      </w:r>
    </w:p>
    <w:p w:rsidR="00C443D4" w:rsidRPr="00C443D4" w:rsidRDefault="00C443D4" w:rsidP="00290548">
      <w:pPr>
        <w:pStyle w:val="06Questionenonce"/>
      </w:pPr>
      <w:r w:rsidRPr="00C443D4">
        <w:t>1. Déterminer les différentes étapes de l’angioplastie à partir de la figure 11 et de la donnée 1.</w:t>
      </w:r>
    </w:p>
    <w:p w:rsidR="00C443D4" w:rsidRPr="00C443D4" w:rsidRDefault="00C443D4" w:rsidP="0065525D">
      <w:pPr>
        <w:pStyle w:val="TTextecourant"/>
      </w:pPr>
      <w:r w:rsidRPr="00C443D4">
        <w:t xml:space="preserve">1°) Une angiographie est réalisée pour localiser le siège de la sténose. </w:t>
      </w:r>
    </w:p>
    <w:p w:rsidR="00C443D4" w:rsidRPr="00C443D4" w:rsidRDefault="00C443D4" w:rsidP="0065525D">
      <w:pPr>
        <w:pStyle w:val="TTextecourant"/>
      </w:pPr>
      <w:r w:rsidRPr="00C443D4">
        <w:t xml:space="preserve">2°) Une sonde est introduite sous anesthésie locale à partir d’une artère située au niveau de l’avant-bras ou de l’aine. </w:t>
      </w:r>
    </w:p>
    <w:p w:rsidR="00C443D4" w:rsidRPr="00C443D4" w:rsidRDefault="00C443D4" w:rsidP="0065525D">
      <w:pPr>
        <w:pStyle w:val="TTextecourant"/>
      </w:pPr>
      <w:r w:rsidRPr="00C443D4">
        <w:t>3°) Un guide métallique est introduit dans la sonde porteuse et poussé à travers la zone rétrécie.</w:t>
      </w:r>
    </w:p>
    <w:p w:rsidR="00C443D4" w:rsidRPr="00C443D4" w:rsidRDefault="00C443D4" w:rsidP="0065525D">
      <w:pPr>
        <w:pStyle w:val="TTextecourant"/>
      </w:pPr>
      <w:r w:rsidRPr="00C443D4">
        <w:t>4°) Un petit ballonnet gonflable est glissé jusqu’à la zone rétrécie. Une fois gonflé, le ballon écrase la plaque d’athérome et agrandit le diamètre de l’artère. Il est ensuite dégonflé pour rouvrir la voie de circ</w:t>
      </w:r>
      <w:r w:rsidRPr="00C443D4">
        <w:t>u</w:t>
      </w:r>
      <w:r w:rsidRPr="00C443D4">
        <w:t>lation sanguine et rétablir le flux.</w:t>
      </w:r>
    </w:p>
    <w:p w:rsidR="00C443D4" w:rsidRPr="00C443D4" w:rsidRDefault="00C443D4" w:rsidP="00290548">
      <w:pPr>
        <w:pStyle w:val="06Questionenonce"/>
      </w:pPr>
      <w:r w:rsidRPr="00C443D4">
        <w:t>2. Repérer la particularité du matériel utilisé. Préciser comment le médecin radiologue suit les différentes étapes de l’angioplastie.</w:t>
      </w:r>
    </w:p>
    <w:p w:rsidR="00C443D4" w:rsidRPr="00C443D4" w:rsidRDefault="00C443D4" w:rsidP="0065525D">
      <w:pPr>
        <w:pStyle w:val="TTextecourant"/>
      </w:pPr>
      <w:r w:rsidRPr="00C443D4">
        <w:t>Le radiologue utilise du matériel visible par radiographie (opaque aux rayons X)</w:t>
      </w:r>
      <w:r w:rsidR="0065525D">
        <w:t> </w:t>
      </w:r>
      <w:r w:rsidRPr="00C443D4">
        <w:t>:</w:t>
      </w:r>
    </w:p>
    <w:p w:rsidR="00C443D4" w:rsidRPr="00C443D4" w:rsidRDefault="00C443D4" w:rsidP="0065525D">
      <w:pPr>
        <w:pStyle w:val="TEnumtiret"/>
      </w:pPr>
      <w:r w:rsidRPr="00C443D4">
        <w:t>la sonde est un</w:t>
      </w:r>
      <w:r w:rsidR="0065525D">
        <w:t xml:space="preserve"> tube en plastique radio-opaque ;</w:t>
      </w:r>
    </w:p>
    <w:p w:rsidR="00C443D4" w:rsidRPr="00C443D4" w:rsidRDefault="0065525D" w:rsidP="0065525D">
      <w:pPr>
        <w:pStyle w:val="TEnumtiret"/>
      </w:pPr>
      <w:r>
        <w:t>le guide est en métal ;</w:t>
      </w:r>
    </w:p>
    <w:p w:rsidR="00C443D4" w:rsidRPr="00C443D4" w:rsidRDefault="00C443D4" w:rsidP="0065525D">
      <w:pPr>
        <w:pStyle w:val="TEnumtiret"/>
      </w:pPr>
      <w:r w:rsidRPr="00C443D4">
        <w:t>le</w:t>
      </w:r>
      <w:r w:rsidR="00975757">
        <w:t xml:space="preserve"> </w:t>
      </w:r>
      <w:r w:rsidRPr="00C443D4">
        <w:t>petit ballonnet gonflable est porteur de marqueurs radio-opaques.</w:t>
      </w:r>
    </w:p>
    <w:p w:rsidR="00C443D4" w:rsidRPr="00C443D4" w:rsidRDefault="00C443D4" w:rsidP="0065525D">
      <w:pPr>
        <w:pStyle w:val="TTextecourant"/>
      </w:pPr>
      <w:r w:rsidRPr="00C443D4">
        <w:t>L’angioplastie est réalisée dans une salle de radiologie (au sein du bloc opératoire) ; donc le radiologue suit les diff</w:t>
      </w:r>
      <w:r w:rsidRPr="00C443D4">
        <w:t>é</w:t>
      </w:r>
      <w:r w:rsidRPr="00C443D4">
        <w:t>rentes étapes par radiographie (voir figures</w:t>
      </w:r>
      <w:r w:rsidR="0065525D">
        <w:t> </w:t>
      </w:r>
      <w:r w:rsidRPr="00C443D4">
        <w:t>6 et</w:t>
      </w:r>
      <w:r w:rsidR="0065525D">
        <w:t> </w:t>
      </w:r>
      <w:r w:rsidRPr="00C443D4">
        <w:t>7 page</w:t>
      </w:r>
      <w:r w:rsidR="0065525D">
        <w:t> </w:t>
      </w:r>
      <w:r w:rsidRPr="00C443D4">
        <w:t xml:space="preserve">90). </w:t>
      </w:r>
    </w:p>
    <w:p w:rsidR="00C443D4" w:rsidRPr="00C443D4" w:rsidRDefault="00C443D4" w:rsidP="00290548">
      <w:pPr>
        <w:pStyle w:val="06Questionenonce"/>
      </w:pPr>
      <w:r w:rsidRPr="00C443D4">
        <w:t>3. Relever les indications médicales orientant vers la pose d’un stent. Préciser l’intérêt du stent.</w:t>
      </w:r>
    </w:p>
    <w:p w:rsidR="00C443D4" w:rsidRPr="00C443D4" w:rsidRDefault="00C443D4" w:rsidP="0065525D">
      <w:pPr>
        <w:pStyle w:val="TTextecourant"/>
      </w:pPr>
      <w:r w:rsidRPr="00C443D4">
        <w:t>La pose d’un stent (mini ressort) complète l’angioplastie si il persiste un certain rétrécissement ou si il existe un déch</w:t>
      </w:r>
      <w:r w:rsidRPr="00C443D4">
        <w:t>i</w:t>
      </w:r>
      <w:r w:rsidRPr="00C443D4">
        <w:t>rement important de la paroi de l’artère coronaire.</w:t>
      </w:r>
    </w:p>
    <w:p w:rsidR="00C443D4" w:rsidRPr="00C443D4" w:rsidRDefault="00C443D4" w:rsidP="0065525D">
      <w:pPr>
        <w:pStyle w:val="TTextecourant"/>
      </w:pPr>
      <w:r w:rsidRPr="00C443D4">
        <w:lastRenderedPageBreak/>
        <w:t>Le stent reste en place et maintient béant l’artère et consolide la paroi l’artère coronaire.</w:t>
      </w:r>
    </w:p>
    <w:p w:rsidR="00C443D4" w:rsidRPr="00C443D4" w:rsidRDefault="00C443D4" w:rsidP="00290548">
      <w:pPr>
        <w:pStyle w:val="06Questionenonce"/>
      </w:pPr>
      <w:r w:rsidRPr="00C443D4">
        <w:t xml:space="preserve">4. </w:t>
      </w:r>
      <w:r w:rsidR="00290548">
        <w:t>É</w:t>
      </w:r>
      <w:r w:rsidRPr="00C443D4">
        <w:t>tablir le lien entre les médicaments du stent actif et la diminution du taux de resténose.</w:t>
      </w:r>
    </w:p>
    <w:p w:rsidR="00C443D4" w:rsidRPr="00C443D4" w:rsidRDefault="00C443D4" w:rsidP="0065525D">
      <w:pPr>
        <w:pStyle w:val="TTextecourant"/>
      </w:pPr>
      <w:r w:rsidRPr="00C443D4">
        <w:t>Ces médicaments réduisent la multiplication des cellules musculaires lisses et sont anti-inflammatoires.</w:t>
      </w:r>
      <w:r w:rsidR="00975757">
        <w:t xml:space="preserve"> </w:t>
      </w:r>
      <w:r w:rsidRPr="00C443D4">
        <w:t>Ils agissent sur les cellules qui interviennent dans le processus de l’athérosclérose (voir activité</w:t>
      </w:r>
      <w:r w:rsidR="0065525D">
        <w:t> </w:t>
      </w:r>
      <w:r w:rsidRPr="00C443D4">
        <w:t>4) : les monocytes ne sont pas attirés dans l’espace sous endothélial de la paroi du vaisseau lésé et les cellules musculaires ne recouvrent pas la plaque d’athérome. Donc il n’y a pas de formation d’une nouvelle plaque et de resténose.</w:t>
      </w:r>
    </w:p>
    <w:p w:rsidR="00191E32" w:rsidRDefault="00191E32">
      <w:pPr>
        <w:spacing w:after="200" w:line="23" w:lineRule="auto"/>
        <w:rPr>
          <w:rFonts w:ascii="GuidePedagoNCond" w:hAnsi="GuidePedagoNCond" w:cs="GuidePedagoNCond"/>
          <w:caps/>
          <w:color w:val="000000"/>
          <w:sz w:val="27"/>
          <w:szCs w:val="27"/>
        </w:rPr>
      </w:pPr>
      <w:r>
        <w:br w:type="page"/>
      </w:r>
    </w:p>
    <w:p w:rsidR="00C443D4" w:rsidRPr="00C443D4" w:rsidRDefault="00C443D4" w:rsidP="00191E32">
      <w:pPr>
        <w:pStyle w:val="10Versepreuvetitre"/>
      </w:pPr>
      <w:r w:rsidRPr="00C443D4">
        <w:lastRenderedPageBreak/>
        <w:t>EXERCICES</w:t>
      </w:r>
    </w:p>
    <w:p w:rsidR="0065525D" w:rsidRDefault="0065525D" w:rsidP="0065525D">
      <w:pPr>
        <w:pStyle w:val="04Exercicestitre"/>
      </w:pPr>
      <w:r>
        <w:t>QCM</w:t>
      </w:r>
    </w:p>
    <w:p w:rsidR="00C443D4" w:rsidRPr="00C443D4" w:rsidRDefault="00C443D4" w:rsidP="0065525D">
      <w:pPr>
        <w:pStyle w:val="06Questionenonce"/>
      </w:pPr>
      <w:r w:rsidRPr="00C443D4">
        <w:t>Sélectionner la ou les réponses exactes</w:t>
      </w:r>
    </w:p>
    <w:p w:rsidR="00C443D4" w:rsidRPr="00C443D4" w:rsidRDefault="00C443D4" w:rsidP="0065525D">
      <w:pPr>
        <w:pStyle w:val="TTextecourant"/>
      </w:pPr>
      <w:r w:rsidRPr="00C443D4">
        <w:t xml:space="preserve">1. a, c et d </w:t>
      </w:r>
    </w:p>
    <w:p w:rsidR="00C443D4" w:rsidRPr="00C443D4" w:rsidRDefault="00C443D4" w:rsidP="0065525D">
      <w:pPr>
        <w:pStyle w:val="TTextecourant"/>
      </w:pPr>
      <w:r w:rsidRPr="00C443D4">
        <w:t>2. a et b</w:t>
      </w:r>
    </w:p>
    <w:p w:rsidR="00C443D4" w:rsidRPr="00C443D4" w:rsidRDefault="00C443D4" w:rsidP="0065525D">
      <w:pPr>
        <w:pStyle w:val="TTextecourant"/>
      </w:pPr>
      <w:r w:rsidRPr="00C443D4">
        <w:t>3. a</w:t>
      </w:r>
    </w:p>
    <w:p w:rsidR="00C443D4" w:rsidRPr="00C443D4" w:rsidRDefault="00C443D4" w:rsidP="0065525D">
      <w:pPr>
        <w:pStyle w:val="TTextecourant"/>
      </w:pPr>
      <w:r w:rsidRPr="00C443D4">
        <w:t>4. a, b et d</w:t>
      </w:r>
    </w:p>
    <w:p w:rsidR="00C443D4" w:rsidRPr="00C443D4" w:rsidRDefault="00C443D4" w:rsidP="0065525D">
      <w:pPr>
        <w:pStyle w:val="04Exercicestitre"/>
      </w:pPr>
      <w:r w:rsidRPr="00C443D4">
        <w:t>1.</w:t>
      </w:r>
      <w:r w:rsidR="0065525D">
        <w:t xml:space="preserve"> </w:t>
      </w:r>
      <w:r w:rsidRPr="00C443D4">
        <w:t>Les facteurs athérogènes</w:t>
      </w:r>
    </w:p>
    <w:p w:rsidR="00C443D4" w:rsidRPr="00C443D4" w:rsidRDefault="00C443D4" w:rsidP="0065525D">
      <w:pPr>
        <w:pStyle w:val="06Questionenonce"/>
      </w:pPr>
      <w:r w:rsidRPr="00C443D4">
        <w:t>1. Définir les termes suivants : facteurs athérogènes, athérosclérose, hyperglycémie, glycosurie, et hypercholestérolémie.</w:t>
      </w:r>
    </w:p>
    <w:p w:rsidR="00C443D4" w:rsidRPr="00C443D4" w:rsidRDefault="00B907F7" w:rsidP="00B907F7">
      <w:pPr>
        <w:pStyle w:val="TTextecourant"/>
      </w:pPr>
      <w:r w:rsidRPr="00B907F7">
        <w:rPr>
          <w:rStyle w:val="b"/>
        </w:rPr>
        <w:t>F</w:t>
      </w:r>
      <w:r w:rsidR="00C443D4" w:rsidRPr="00B907F7">
        <w:rPr>
          <w:rStyle w:val="b"/>
        </w:rPr>
        <w:t>acteurs athérogènes</w:t>
      </w:r>
      <w:r w:rsidR="00C443D4" w:rsidRPr="00C443D4">
        <w:t> : facteurs qui entra</w:t>
      </w:r>
      <w:r>
        <w:t>î</w:t>
      </w:r>
      <w:r w:rsidR="00C443D4" w:rsidRPr="00C443D4">
        <w:t>nent la formation d’une plaque athéroscléreuse.</w:t>
      </w:r>
    </w:p>
    <w:p w:rsidR="00C443D4" w:rsidRPr="00C443D4" w:rsidRDefault="00B907F7" w:rsidP="00B907F7">
      <w:pPr>
        <w:pStyle w:val="TTextecourant"/>
      </w:pPr>
      <w:r w:rsidRPr="00B907F7">
        <w:rPr>
          <w:rStyle w:val="b"/>
        </w:rPr>
        <w:t>A</w:t>
      </w:r>
      <w:r w:rsidR="00C443D4" w:rsidRPr="00B907F7">
        <w:rPr>
          <w:rStyle w:val="b"/>
        </w:rPr>
        <w:t>thérosclérose</w:t>
      </w:r>
      <w:r w:rsidR="00C443D4" w:rsidRPr="00C443D4">
        <w:t> : maladie dégénérative de l’intima des grosses et moyennes artères. Elle est caractérisée par la form</w:t>
      </w:r>
      <w:r w:rsidR="00C443D4" w:rsidRPr="00C443D4">
        <w:t>a</w:t>
      </w:r>
      <w:r w:rsidR="00C443D4" w:rsidRPr="00C443D4">
        <w:t>tion d’une plaque d’athérome se transformant en plaque fibrolipidique. Il y a alors réduction</w:t>
      </w:r>
      <w:r>
        <w:t xml:space="preserve"> de la lumière du vaisseau.</w:t>
      </w:r>
    </w:p>
    <w:p w:rsidR="00C443D4" w:rsidRPr="00C443D4" w:rsidRDefault="00B907F7" w:rsidP="00B907F7">
      <w:pPr>
        <w:pStyle w:val="TTextecourant"/>
      </w:pPr>
      <w:r w:rsidRPr="00B907F7">
        <w:rPr>
          <w:rStyle w:val="b"/>
        </w:rPr>
        <w:t>H</w:t>
      </w:r>
      <w:r w:rsidR="00C443D4" w:rsidRPr="00B907F7">
        <w:rPr>
          <w:rStyle w:val="b"/>
        </w:rPr>
        <w:t>yperglycémie</w:t>
      </w:r>
      <w:r w:rsidR="00C443D4" w:rsidRPr="00C443D4">
        <w:t> : concentration en glucose dans le sang supérieure à la normale.</w:t>
      </w:r>
    </w:p>
    <w:p w:rsidR="00C443D4" w:rsidRPr="00C443D4" w:rsidRDefault="00B907F7" w:rsidP="00B907F7">
      <w:pPr>
        <w:pStyle w:val="TTextecourant"/>
      </w:pPr>
      <w:r w:rsidRPr="00B907F7">
        <w:rPr>
          <w:rStyle w:val="b"/>
        </w:rPr>
        <w:t>G</w:t>
      </w:r>
      <w:r w:rsidR="00C443D4" w:rsidRPr="00B907F7">
        <w:rPr>
          <w:rStyle w:val="b"/>
        </w:rPr>
        <w:t>lycosurie</w:t>
      </w:r>
      <w:r w:rsidR="00C443D4" w:rsidRPr="00C443D4">
        <w:t> : présence anormale de glucose dans les urines.</w:t>
      </w:r>
    </w:p>
    <w:p w:rsidR="00C443D4" w:rsidRPr="00C443D4" w:rsidRDefault="00B907F7" w:rsidP="00B907F7">
      <w:pPr>
        <w:pStyle w:val="TTextecourant"/>
      </w:pPr>
      <w:r w:rsidRPr="00B907F7">
        <w:rPr>
          <w:rStyle w:val="b"/>
        </w:rPr>
        <w:t>H</w:t>
      </w:r>
      <w:r w:rsidR="00C443D4" w:rsidRPr="00B907F7">
        <w:rPr>
          <w:rStyle w:val="b"/>
        </w:rPr>
        <w:t>ypercholestérolémie</w:t>
      </w:r>
      <w:r w:rsidR="00C443D4" w:rsidRPr="00C443D4">
        <w:t> : concentration en cholestérol dans le sang supérieure à la normale.</w:t>
      </w:r>
    </w:p>
    <w:p w:rsidR="00C443D4" w:rsidRPr="00C443D4" w:rsidRDefault="00C443D4" w:rsidP="0065525D">
      <w:pPr>
        <w:pStyle w:val="06Questionenonce"/>
      </w:pPr>
      <w:r w:rsidRPr="00C443D4">
        <w:t>2. Relever et classer les facteurs de risque de l’athérosclérose de M.</w:t>
      </w:r>
      <w:r w:rsidR="00B907F7">
        <w:t> </w:t>
      </w:r>
      <w:r w:rsidRPr="00C443D4">
        <w:t>Martial dans un tableau en disti</w:t>
      </w:r>
      <w:r w:rsidRPr="00C443D4">
        <w:t>n</w:t>
      </w:r>
      <w:r w:rsidRPr="00C443D4">
        <w:t xml:space="preserve">guant les facteurs physiologiques, les facteurs pathologiques et les habitudes de vie. </w:t>
      </w:r>
    </w:p>
    <w:tbl>
      <w:tblPr>
        <w:tblStyle w:val="Grilledutableau"/>
        <w:tblW w:w="10349" w:type="dxa"/>
        <w:tblLook w:val="04A0"/>
      </w:tblPr>
      <w:tblGrid>
        <w:gridCol w:w="3388"/>
        <w:gridCol w:w="3071"/>
        <w:gridCol w:w="3890"/>
      </w:tblGrid>
      <w:tr w:rsidR="00C443D4" w:rsidRPr="00C443D4" w:rsidTr="0065525D">
        <w:tc>
          <w:tcPr>
            <w:tcW w:w="3388" w:type="dxa"/>
          </w:tcPr>
          <w:p w:rsidR="00C443D4" w:rsidRPr="00C443D4" w:rsidRDefault="0065525D" w:rsidP="00B907F7">
            <w:pPr>
              <w:pStyle w:val="Tableautetiere"/>
            </w:pPr>
            <w:r>
              <w:t>É</w:t>
            </w:r>
            <w:r w:rsidR="00C443D4" w:rsidRPr="00C443D4">
              <w:t>tats physiologiques</w:t>
            </w:r>
          </w:p>
        </w:tc>
        <w:tc>
          <w:tcPr>
            <w:tcW w:w="3071" w:type="dxa"/>
          </w:tcPr>
          <w:p w:rsidR="00C443D4" w:rsidRPr="00C443D4" w:rsidRDefault="00B907F7" w:rsidP="00B907F7">
            <w:pPr>
              <w:pStyle w:val="Tableautetiere"/>
            </w:pPr>
            <w:r>
              <w:t>É</w:t>
            </w:r>
            <w:r w:rsidR="00C443D4" w:rsidRPr="00C443D4">
              <w:t>tats pathologiques</w:t>
            </w:r>
          </w:p>
        </w:tc>
        <w:tc>
          <w:tcPr>
            <w:tcW w:w="3890" w:type="dxa"/>
          </w:tcPr>
          <w:p w:rsidR="00C443D4" w:rsidRPr="00C443D4" w:rsidRDefault="00C443D4" w:rsidP="00B907F7">
            <w:pPr>
              <w:pStyle w:val="Tableautetiere"/>
            </w:pPr>
            <w:r w:rsidRPr="00C443D4">
              <w:t>Habitudes de vie</w:t>
            </w:r>
          </w:p>
        </w:tc>
      </w:tr>
      <w:tr w:rsidR="00C443D4" w:rsidRPr="00C443D4" w:rsidTr="0065525D">
        <w:tc>
          <w:tcPr>
            <w:tcW w:w="3388" w:type="dxa"/>
          </w:tcPr>
          <w:p w:rsidR="00C443D4" w:rsidRPr="00C443D4" w:rsidRDefault="00C443D4" w:rsidP="00B907F7">
            <w:pPr>
              <w:pStyle w:val="Tableaucourant"/>
            </w:pPr>
            <w:r w:rsidRPr="00C443D4">
              <w:t>Age</w:t>
            </w:r>
          </w:p>
          <w:p w:rsidR="00C443D4" w:rsidRPr="00C443D4" w:rsidRDefault="00C443D4" w:rsidP="00B907F7">
            <w:pPr>
              <w:pStyle w:val="Tableaucourant"/>
            </w:pPr>
            <w:r w:rsidRPr="00C443D4">
              <w:t>Sexe masculin</w:t>
            </w:r>
          </w:p>
          <w:p w:rsidR="00C443D4" w:rsidRPr="00C443D4" w:rsidRDefault="00C443D4" w:rsidP="00B907F7">
            <w:pPr>
              <w:pStyle w:val="Tableaucourant"/>
            </w:pPr>
            <w:r w:rsidRPr="00C443D4">
              <w:t>Hérédité athéromateuse de son père</w:t>
            </w:r>
          </w:p>
        </w:tc>
        <w:tc>
          <w:tcPr>
            <w:tcW w:w="3071" w:type="dxa"/>
          </w:tcPr>
          <w:p w:rsidR="00C443D4" w:rsidRPr="00C443D4" w:rsidRDefault="00C443D4" w:rsidP="00B907F7">
            <w:pPr>
              <w:pStyle w:val="Tableaucourant"/>
            </w:pPr>
            <w:r w:rsidRPr="00C443D4">
              <w:t>HTA</w:t>
            </w:r>
          </w:p>
          <w:p w:rsidR="00C443D4" w:rsidRPr="00C443D4" w:rsidRDefault="00C443D4" w:rsidP="00B907F7">
            <w:pPr>
              <w:pStyle w:val="Tableaucourant"/>
            </w:pPr>
            <w:r w:rsidRPr="00C443D4">
              <w:t>Hypercholestérolémie</w:t>
            </w:r>
          </w:p>
          <w:p w:rsidR="00C443D4" w:rsidRPr="00C443D4" w:rsidRDefault="00C443D4" w:rsidP="00B907F7">
            <w:pPr>
              <w:pStyle w:val="Tableaucourant"/>
            </w:pPr>
            <w:r w:rsidRPr="00C443D4">
              <w:t>Hyperglycémie</w:t>
            </w:r>
          </w:p>
          <w:p w:rsidR="00C443D4" w:rsidRPr="00C443D4" w:rsidRDefault="00C443D4" w:rsidP="00B907F7">
            <w:pPr>
              <w:pStyle w:val="Tableaucourant"/>
            </w:pPr>
            <w:r w:rsidRPr="00C443D4">
              <w:t>Diabète insulino-dépendant</w:t>
            </w:r>
          </w:p>
        </w:tc>
        <w:tc>
          <w:tcPr>
            <w:tcW w:w="3890" w:type="dxa"/>
          </w:tcPr>
          <w:p w:rsidR="00C443D4" w:rsidRPr="00C443D4" w:rsidRDefault="00C443D4" w:rsidP="00B907F7">
            <w:pPr>
              <w:pStyle w:val="Tableaucourant"/>
            </w:pPr>
            <w:r w:rsidRPr="00C443D4">
              <w:t>Tabac</w:t>
            </w:r>
          </w:p>
          <w:p w:rsidR="00C443D4" w:rsidRPr="00C443D4" w:rsidRDefault="00C443D4" w:rsidP="00B907F7">
            <w:pPr>
              <w:pStyle w:val="Tableaucourant"/>
            </w:pPr>
            <w:r w:rsidRPr="00C443D4">
              <w:t>Alimentation riche en graisses saturées</w:t>
            </w:r>
          </w:p>
          <w:p w:rsidR="00C443D4" w:rsidRPr="00C443D4" w:rsidRDefault="00C443D4" w:rsidP="00B907F7">
            <w:pPr>
              <w:pStyle w:val="Tableaucourant"/>
            </w:pPr>
            <w:r w:rsidRPr="00C443D4">
              <w:t>Sédentarité : profession sédentaire et aucune activité sportive</w:t>
            </w:r>
          </w:p>
        </w:tc>
      </w:tr>
    </w:tbl>
    <w:p w:rsidR="00C443D4" w:rsidRPr="00C443D4" w:rsidRDefault="00C443D4" w:rsidP="0065525D">
      <w:pPr>
        <w:pStyle w:val="06Questionenonce"/>
      </w:pPr>
      <w:r w:rsidRPr="00C443D4">
        <w:t>3. Décrire la paroi de l’artère de la figure</w:t>
      </w:r>
      <w:r w:rsidR="0065525D">
        <w:t> 1.</w:t>
      </w:r>
    </w:p>
    <w:p w:rsidR="00C443D4" w:rsidRPr="00C443D4" w:rsidRDefault="00C443D4" w:rsidP="00B907F7">
      <w:pPr>
        <w:pStyle w:val="TTextecourant"/>
      </w:pPr>
      <w:r w:rsidRPr="00C443D4">
        <w:t>On observe la formation d’une fibrolipidique qui entraine un fort épaississement de la paroi de l’artère. Il y a alors r</w:t>
      </w:r>
      <w:r w:rsidRPr="00C443D4">
        <w:t>é</w:t>
      </w:r>
      <w:r w:rsidRPr="00C443D4">
        <w:t>duction de la lumière de l’artère (sténose).</w:t>
      </w:r>
    </w:p>
    <w:p w:rsidR="00C443D4" w:rsidRPr="00C443D4" w:rsidRDefault="00C443D4" w:rsidP="00B907F7">
      <w:pPr>
        <w:pStyle w:val="06Questionenonce"/>
      </w:pPr>
      <w:r w:rsidRPr="00C443D4">
        <w:t>4. D’après les premiers résultats, indiquer les deux examens complémentaires que va prescrire le médecin en précisant l’intérêt de chacun.</w:t>
      </w:r>
    </w:p>
    <w:p w:rsidR="00B907F7" w:rsidRDefault="00B907F7" w:rsidP="00B907F7">
      <w:pPr>
        <w:pStyle w:val="TTextecourant"/>
      </w:pPr>
      <w:r>
        <w:t>Les deux examens complémentaires que va prescrire le médecin sont :</w:t>
      </w:r>
    </w:p>
    <w:p w:rsidR="00C443D4" w:rsidRPr="00C443D4" w:rsidRDefault="00B907F7" w:rsidP="00B907F7">
      <w:pPr>
        <w:pStyle w:val="TEnumtiret"/>
      </w:pPr>
      <w:r>
        <w:t>u</w:t>
      </w:r>
      <w:r w:rsidR="00C443D4" w:rsidRPr="00C443D4">
        <w:t>ne angiographie permettra de déceler une pathologie vasculaire (sténose, thrombose, anévrisme) et aid</w:t>
      </w:r>
      <w:r w:rsidR="00C443D4" w:rsidRPr="00C443D4">
        <w:t>e</w:t>
      </w:r>
      <w:r w:rsidR="00C443D4" w:rsidRPr="00C443D4">
        <w:t>ra au choix du traitement endovasculaire (chirurgical ou médicamenteux).</w:t>
      </w:r>
    </w:p>
    <w:p w:rsidR="00C443D4" w:rsidRPr="00C443D4" w:rsidRDefault="00B907F7" w:rsidP="00B907F7">
      <w:pPr>
        <w:pStyle w:val="TEnumtiret"/>
      </w:pPr>
      <w:r>
        <w:t>u</w:t>
      </w:r>
      <w:r w:rsidR="00C443D4" w:rsidRPr="00C443D4">
        <w:t xml:space="preserve">n </w:t>
      </w:r>
      <w:r>
        <w:t>d</w:t>
      </w:r>
      <w:r w:rsidR="00C443D4" w:rsidRPr="00C443D4">
        <w:t>oppler</w:t>
      </w:r>
      <w:r w:rsidR="00975757">
        <w:t xml:space="preserve"> </w:t>
      </w:r>
      <w:r w:rsidR="00C443D4" w:rsidRPr="00C443D4">
        <w:t>renseignera sur la</w:t>
      </w:r>
      <w:r w:rsidR="00975757">
        <w:t xml:space="preserve"> </w:t>
      </w:r>
      <w:r w:rsidR="00C443D4" w:rsidRPr="00C443D4">
        <w:t>vitesse de circulation du sang et les conditions</w:t>
      </w:r>
      <w:r w:rsidR="00975757">
        <w:t xml:space="preserve"> </w:t>
      </w:r>
      <w:r w:rsidR="00C443D4" w:rsidRPr="00C443D4">
        <w:t>d’écoulement</w:t>
      </w:r>
      <w:r w:rsidR="00975757">
        <w:t xml:space="preserve"> </w:t>
      </w:r>
      <w:r w:rsidR="00C443D4" w:rsidRPr="00C443D4">
        <w:t>du sang (thrombose, st</w:t>
      </w:r>
      <w:r w:rsidR="00C443D4" w:rsidRPr="00C443D4">
        <w:t>é</w:t>
      </w:r>
      <w:r w:rsidR="00C443D4" w:rsidRPr="00C443D4">
        <w:t>nose). Il permettra également de diagnostiquer une anomalie de circulation intracardiaque (communications ano</w:t>
      </w:r>
      <w:r w:rsidR="00C443D4" w:rsidRPr="00C443D4">
        <w:t>r</w:t>
      </w:r>
      <w:r w:rsidR="00C443D4" w:rsidRPr="00C443D4">
        <w:t xml:space="preserve">males entre les oreillettes et les ventricules, rétrécissement des valvules). </w:t>
      </w:r>
    </w:p>
    <w:p w:rsidR="00C443D4" w:rsidRPr="00C443D4" w:rsidRDefault="00C443D4" w:rsidP="00B907F7">
      <w:pPr>
        <w:pStyle w:val="06Questionenonce"/>
      </w:pPr>
      <w:r w:rsidRPr="00C443D4">
        <w:t>5. Expliquer les cinq complications possibles de l’athérosclérose.</w:t>
      </w:r>
    </w:p>
    <w:p w:rsidR="00C443D4" w:rsidRPr="00C443D4" w:rsidRDefault="00C443D4" w:rsidP="00975757">
      <w:pPr>
        <w:pStyle w:val="TEnumtiret"/>
      </w:pPr>
      <w:r w:rsidRPr="00C443D4">
        <w:t>La fibrose de la plaque entraine une artériosclérose (durcissement) de l’artère qui provoque une hypertension art</w:t>
      </w:r>
      <w:r w:rsidRPr="00C443D4">
        <w:t>é</w:t>
      </w:r>
      <w:r w:rsidRPr="00C443D4">
        <w:t>rielle.</w:t>
      </w:r>
    </w:p>
    <w:p w:rsidR="00C443D4" w:rsidRPr="00C443D4" w:rsidRDefault="00C443D4" w:rsidP="00975757">
      <w:pPr>
        <w:pStyle w:val="TEnumtiret"/>
      </w:pPr>
      <w:r w:rsidRPr="00C443D4">
        <w:t>La sténose entraine un ralentissement du flux sanguin. En cas d’effort le tissu ne reçoit pas suffisamment de diox</w:t>
      </w:r>
      <w:r w:rsidRPr="00C443D4">
        <w:t>y</w:t>
      </w:r>
      <w:r w:rsidRPr="00C443D4">
        <w:t>gène</w:t>
      </w:r>
      <w:r w:rsidR="00975757">
        <w:t xml:space="preserve"> </w:t>
      </w:r>
      <w:r w:rsidRPr="00C443D4">
        <w:t>(hypoxie)</w:t>
      </w:r>
      <w:r w:rsidR="00975757">
        <w:t xml:space="preserve"> </w:t>
      </w:r>
      <w:r w:rsidRPr="00C443D4">
        <w:t>ce qui provoquera un angor (si la plaque d’athérosclérose s’est formée au niveau des artères coronaires ou une</w:t>
      </w:r>
      <w:r w:rsidR="00975757">
        <w:t xml:space="preserve"> </w:t>
      </w:r>
      <w:r w:rsidRPr="00C443D4">
        <w:t>artérite (si la plaque d’athérosclérose s’est formée au niveau d’une artère fémorale).</w:t>
      </w:r>
    </w:p>
    <w:p w:rsidR="00C443D4" w:rsidRPr="00C443D4" w:rsidRDefault="00C443D4" w:rsidP="00975757">
      <w:pPr>
        <w:pStyle w:val="TEnumtiret"/>
      </w:pPr>
      <w:r w:rsidRPr="00C443D4">
        <w:t>L’ulcération de la plaque fibreuse peut entrainer une thrombose</w:t>
      </w:r>
      <w:r w:rsidR="00975757">
        <w:t xml:space="preserve"> </w:t>
      </w:r>
      <w:r w:rsidRPr="00C443D4">
        <w:t>Arrêt du flux sanguin</w:t>
      </w:r>
    </w:p>
    <w:p w:rsidR="00C443D4" w:rsidRPr="00C443D4" w:rsidRDefault="00C443D4" w:rsidP="00975757">
      <w:pPr>
        <w:pStyle w:val="TEnumtiret"/>
      </w:pPr>
      <w:r w:rsidRPr="00C443D4">
        <w:t>Une petite partie de la plaque d’athérome (embol) peut se détacher et aller se coincer un peu plus loin dans une p</w:t>
      </w:r>
      <w:r w:rsidRPr="00C443D4">
        <w:t>e</w:t>
      </w:r>
      <w:r w:rsidRPr="00C443D4">
        <w:t>tite artère. Cela aboutit à l’occlusion (embolie) de l’artère comme par exemple une petite artère cérébrale ou ophta</w:t>
      </w:r>
      <w:r w:rsidRPr="00C443D4">
        <w:t>l</w:t>
      </w:r>
      <w:r w:rsidRPr="00C443D4">
        <w:t>mique. L’embolie et la thrombose provoquent une anoxie qui entraine un infar</w:t>
      </w:r>
      <w:r w:rsidRPr="00C443D4">
        <w:t>c</w:t>
      </w:r>
      <w:r w:rsidRPr="00C443D4">
        <w:t>tus.</w:t>
      </w:r>
    </w:p>
    <w:p w:rsidR="00C443D4" w:rsidRPr="00C443D4" w:rsidRDefault="00C443D4" w:rsidP="00975757">
      <w:pPr>
        <w:pStyle w:val="TEnumtiret"/>
      </w:pPr>
      <w:r w:rsidRPr="00C443D4">
        <w:t>La fragilisation de la paroi artérielle peut entrainer la formation d’un anévrisme. Sa rupture</w:t>
      </w:r>
      <w:r w:rsidR="00975757">
        <w:t xml:space="preserve"> </w:t>
      </w:r>
      <w:r w:rsidRPr="00C443D4">
        <w:t>peut alors</w:t>
      </w:r>
      <w:r w:rsidR="00975757">
        <w:t xml:space="preserve"> </w:t>
      </w:r>
      <w:r w:rsidRPr="00C443D4">
        <w:t>provoquer une hémorragie foudroyante.</w:t>
      </w:r>
    </w:p>
    <w:p w:rsidR="00C443D4" w:rsidRPr="00C443D4" w:rsidRDefault="00C443D4" w:rsidP="00B907F7">
      <w:pPr>
        <w:pStyle w:val="06Questionenonce"/>
      </w:pPr>
      <w:r w:rsidRPr="00C443D4">
        <w:t>6. Avant que M.</w:t>
      </w:r>
      <w:r w:rsidR="00B907F7">
        <w:t> </w:t>
      </w:r>
      <w:r w:rsidRPr="00C443D4">
        <w:t>Martial retourne à son domicile, l’infirmière va lui donner des conseils d’hygiène de vie. Les citer.</w:t>
      </w:r>
    </w:p>
    <w:p w:rsidR="00C443D4" w:rsidRPr="00C443D4" w:rsidRDefault="00C443D4" w:rsidP="00975757">
      <w:pPr>
        <w:pStyle w:val="TTextecourant"/>
      </w:pPr>
      <w:r w:rsidRPr="00C443D4">
        <w:t>M.</w:t>
      </w:r>
      <w:r w:rsidR="00975757">
        <w:t> </w:t>
      </w:r>
      <w:r w:rsidRPr="00C443D4">
        <w:t>Martial devrait arrêter de fumer et avoir une activité physique modérée et régulière.</w:t>
      </w:r>
    </w:p>
    <w:p w:rsidR="00C443D4" w:rsidRPr="00C443D4" w:rsidRDefault="00C443D4" w:rsidP="00975757">
      <w:pPr>
        <w:pStyle w:val="TTextecourant"/>
      </w:pPr>
      <w:r w:rsidRPr="00C443D4">
        <w:t>De plus, il devrait avoir une alimentation</w:t>
      </w:r>
      <w:r w:rsidR="00975757">
        <w:t xml:space="preserve"> </w:t>
      </w:r>
      <w:r w:rsidRPr="00C443D4">
        <w:t xml:space="preserve">moins grasse (hypercholestérolémie) et moins sucrée ; il devrait suivre un </w:t>
      </w:r>
      <w:r w:rsidRPr="00C443D4">
        <w:lastRenderedPageBreak/>
        <w:t>régime</w:t>
      </w:r>
      <w:r w:rsidR="00975757">
        <w:t xml:space="preserve"> </w:t>
      </w:r>
      <w:r w:rsidRPr="00C443D4">
        <w:t>adapté à son diabète.</w:t>
      </w:r>
    </w:p>
    <w:p w:rsidR="00C443D4" w:rsidRPr="00C443D4" w:rsidRDefault="00C443D4" w:rsidP="00975757">
      <w:pPr>
        <w:pStyle w:val="TTextecourant"/>
      </w:pPr>
      <w:r w:rsidRPr="00C443D4">
        <w:t>Son diabétologue modifiera sa prescription concernant les injections d’insuline</w:t>
      </w:r>
      <w:r w:rsidR="00975757">
        <w:t xml:space="preserve"> </w:t>
      </w:r>
      <w:r w:rsidRPr="00C443D4">
        <w:t>(hyperglycémie, hém</w:t>
      </w:r>
      <w:r w:rsidRPr="00C443D4">
        <w:t>o</w:t>
      </w:r>
      <w:r w:rsidRPr="00C443D4">
        <w:t>globine glyquée de 10 et glycosurie).</w:t>
      </w:r>
    </w:p>
    <w:p w:rsidR="00C443D4" w:rsidRPr="00C443D4" w:rsidRDefault="00C443D4" w:rsidP="00B907F7">
      <w:pPr>
        <w:pStyle w:val="04Exercicestitre"/>
      </w:pPr>
      <w:r w:rsidRPr="00C443D4">
        <w:t>2. Randonnée en montagne</w:t>
      </w:r>
    </w:p>
    <w:p w:rsidR="00C443D4" w:rsidRPr="00C443D4" w:rsidRDefault="00C443D4" w:rsidP="00B907F7">
      <w:pPr>
        <w:pStyle w:val="06Questionenonce"/>
      </w:pPr>
      <w:r w:rsidRPr="00C443D4">
        <w:t>1. Indiquer si M.</w:t>
      </w:r>
      <w:r w:rsidR="00975757">
        <w:t> </w:t>
      </w:r>
      <w:r w:rsidRPr="00C443D4">
        <w:t xml:space="preserve">Didier a raison de s’inquiéter. </w:t>
      </w:r>
    </w:p>
    <w:p w:rsidR="00C443D4" w:rsidRPr="00C443D4" w:rsidRDefault="00C443D4" w:rsidP="00975757">
      <w:pPr>
        <w:pStyle w:val="TTextecourant"/>
      </w:pPr>
      <w:r w:rsidRPr="00C443D4">
        <w:t>M.</w:t>
      </w:r>
      <w:r w:rsidR="00975757">
        <w:t> </w:t>
      </w:r>
      <w:r w:rsidRPr="00C443D4">
        <w:t xml:space="preserve">Didier ressent une douleur thoracique pendant un effort physique ; cette douleur cesse au repos. Donc il peut s’agir des symptômes d’un </w:t>
      </w:r>
      <w:r w:rsidR="00975757">
        <w:t>a</w:t>
      </w:r>
      <w:r w:rsidRPr="00C443D4">
        <w:t xml:space="preserve">ngor; </w:t>
      </w:r>
      <w:r w:rsidR="00975757">
        <w:t>M. </w:t>
      </w:r>
      <w:r w:rsidRPr="00C443D4">
        <w:t>Didier a raison de s’inquiéter et d’aller consulter un méd</w:t>
      </w:r>
      <w:r w:rsidRPr="00C443D4">
        <w:t>e</w:t>
      </w:r>
      <w:r w:rsidRPr="00C443D4">
        <w:t>cin.</w:t>
      </w:r>
    </w:p>
    <w:p w:rsidR="00C443D4" w:rsidRPr="00C443D4" w:rsidRDefault="00C443D4" w:rsidP="00B907F7">
      <w:pPr>
        <w:pStyle w:val="06Questionenonce"/>
      </w:pPr>
      <w:r w:rsidRPr="00C443D4">
        <w:t>2. Relever le nom du liquide sur lequel est réalisé l’examen biochimique. Préciser si son aspect est no</w:t>
      </w:r>
      <w:r w:rsidRPr="00C443D4">
        <w:t>r</w:t>
      </w:r>
      <w:r w:rsidRPr="00C443D4">
        <w:t>mal.</w:t>
      </w:r>
    </w:p>
    <w:p w:rsidR="00C443D4" w:rsidRPr="00C443D4" w:rsidRDefault="00C443D4" w:rsidP="00975757">
      <w:pPr>
        <w:pStyle w:val="TTextecourant"/>
      </w:pPr>
      <w:r w:rsidRPr="00C443D4">
        <w:t>L’examen biochimique est réalisé sur le sérum. Son aspect limpide est normal à jeun.</w:t>
      </w:r>
    </w:p>
    <w:p w:rsidR="00C443D4" w:rsidRPr="00C443D4" w:rsidRDefault="00C443D4" w:rsidP="00975757">
      <w:pPr>
        <w:pStyle w:val="TTextecourant"/>
      </w:pPr>
      <w:r w:rsidRPr="00C443D4">
        <w:t>Un sérum opalescent indique la présence de chylomicrons et de VLDL.</w:t>
      </w:r>
    </w:p>
    <w:p w:rsidR="00C443D4" w:rsidRPr="00C443D4" w:rsidRDefault="00C443D4" w:rsidP="00B907F7">
      <w:pPr>
        <w:pStyle w:val="06Questionenonce"/>
      </w:pPr>
      <w:r w:rsidRPr="00C443D4">
        <w:t>3. Donner la nature biochimique de chacune des molécules dosées. Indiquer la signification de « HDL cholestérol » et de « LDL cholestérol » ainsi que leurs rôles.</w:t>
      </w:r>
    </w:p>
    <w:p w:rsidR="00C443D4" w:rsidRPr="00C443D4" w:rsidRDefault="00C443D4" w:rsidP="00975757">
      <w:pPr>
        <w:pStyle w:val="TEnumtiret"/>
      </w:pPr>
      <w:r w:rsidRPr="00C443D4">
        <w:t>La glycémie est la concentration du glucose ; le glucose est un glucide.</w:t>
      </w:r>
    </w:p>
    <w:p w:rsidR="00C443D4" w:rsidRPr="00C443D4" w:rsidRDefault="00C443D4" w:rsidP="00975757">
      <w:pPr>
        <w:pStyle w:val="TEnumtiret"/>
      </w:pPr>
      <w:r w:rsidRPr="00C443D4">
        <w:t>Les triglycérides et le cholestérol sont des lipides.</w:t>
      </w:r>
    </w:p>
    <w:p w:rsidR="00C443D4" w:rsidRPr="00C443D4" w:rsidRDefault="00C443D4" w:rsidP="00975757">
      <w:pPr>
        <w:pStyle w:val="TEnumtiret"/>
      </w:pPr>
      <w:r w:rsidRPr="00C443D4">
        <w:t>HDL cholestérol et LDL cholestérol sont des lipoprotéines qui transportent le cholestérol.</w:t>
      </w:r>
    </w:p>
    <w:p w:rsidR="00C443D4" w:rsidRPr="00C443D4" w:rsidRDefault="00C443D4" w:rsidP="00975757">
      <w:pPr>
        <w:pStyle w:val="TTextecourant"/>
      </w:pPr>
      <w:r w:rsidRPr="00C443D4">
        <w:t>Les HDL (High Density Lipoprotein = haute densité) sont synthétisées par les tissus périphériques: elles ramènent le cholestérol qui n’a pas été utilisé jusqu’au foie pour qu’il soit éliminé dans les selles.</w:t>
      </w:r>
    </w:p>
    <w:p w:rsidR="00C443D4" w:rsidRPr="00C443D4" w:rsidRDefault="00C443D4" w:rsidP="00975757">
      <w:pPr>
        <w:pStyle w:val="TTextecourant"/>
      </w:pPr>
      <w:r w:rsidRPr="00C443D4">
        <w:t xml:space="preserve">Les LDL (Low Density Lipoprotein = basse densité) apportent le cholestérol aux tissus périphériques. </w:t>
      </w:r>
    </w:p>
    <w:p w:rsidR="00C443D4" w:rsidRPr="00C443D4" w:rsidRDefault="00C443D4" w:rsidP="00B907F7">
      <w:pPr>
        <w:pStyle w:val="06Questionenonce"/>
      </w:pPr>
      <w:r w:rsidRPr="00C443D4">
        <w:t xml:space="preserve">4. Analyser puis interpréter les résultats de l‘analyse biochimique en nommant les pathologies constatées. </w:t>
      </w:r>
    </w:p>
    <w:p w:rsidR="00C443D4" w:rsidRPr="00C443D4" w:rsidRDefault="00C443D4" w:rsidP="00975757">
      <w:pPr>
        <w:pStyle w:val="TEnumtiret"/>
      </w:pPr>
      <w:r w:rsidRPr="00C443D4">
        <w:t>La glycémie est de 0.96</w:t>
      </w:r>
      <w:r w:rsidR="00975757">
        <w:t> </w:t>
      </w:r>
      <w:r w:rsidRPr="00C443D4">
        <w:t>g/L. Elle doit être comprise entre 0.70 et 1.10</w:t>
      </w:r>
      <w:r w:rsidR="00975757">
        <w:t> </w:t>
      </w:r>
      <w:r w:rsidRPr="00C443D4">
        <w:t>g/L ; donc la glycémie est no</w:t>
      </w:r>
      <w:r w:rsidRPr="00C443D4">
        <w:t>r</w:t>
      </w:r>
      <w:r w:rsidRPr="00C443D4">
        <w:t>male.</w:t>
      </w:r>
    </w:p>
    <w:p w:rsidR="00C443D4" w:rsidRPr="00C443D4" w:rsidRDefault="00C443D4" w:rsidP="00975757">
      <w:pPr>
        <w:pStyle w:val="TEnumtiret"/>
      </w:pPr>
      <w:r w:rsidRPr="00C443D4">
        <w:t>La concentration en triglycérides est de 1.71</w:t>
      </w:r>
      <w:r w:rsidR="00975757">
        <w:t> </w:t>
      </w:r>
      <w:r w:rsidRPr="00C443D4">
        <w:t>g/L. Elle doit être comprise entre 0.30 et 2.00</w:t>
      </w:r>
      <w:r w:rsidR="00975757">
        <w:t> </w:t>
      </w:r>
      <w:r w:rsidRPr="00C443D4">
        <w:t>g/L ; donc</w:t>
      </w:r>
      <w:r w:rsidR="00975757">
        <w:t xml:space="preserve"> </w:t>
      </w:r>
      <w:r w:rsidRPr="00C443D4">
        <w:t>la concentr</w:t>
      </w:r>
      <w:r w:rsidRPr="00C443D4">
        <w:t>a</w:t>
      </w:r>
      <w:r w:rsidRPr="00C443D4">
        <w:t>tion en triglycérides est normale.</w:t>
      </w:r>
    </w:p>
    <w:p w:rsidR="00C443D4" w:rsidRPr="00C443D4" w:rsidRDefault="00C443D4" w:rsidP="00975757">
      <w:pPr>
        <w:pStyle w:val="TEnumtiret"/>
      </w:pPr>
      <w:r w:rsidRPr="00C443D4">
        <w:t>La concentration en cholestérol total</w:t>
      </w:r>
      <w:r w:rsidR="00975757">
        <w:t xml:space="preserve"> </w:t>
      </w:r>
      <w:r w:rsidRPr="00C443D4">
        <w:t>est de 3.03</w:t>
      </w:r>
      <w:r w:rsidR="00975757">
        <w:t> </w:t>
      </w:r>
      <w:r w:rsidRPr="00C443D4">
        <w:t>g/L. Elle doit être comprise entre 1.40 et 2.00</w:t>
      </w:r>
      <w:r w:rsidR="00975757">
        <w:t> </w:t>
      </w:r>
      <w:r w:rsidRPr="00C443D4">
        <w:t>g/L ; donc la conce</w:t>
      </w:r>
      <w:r w:rsidRPr="00C443D4">
        <w:t>n</w:t>
      </w:r>
      <w:r w:rsidRPr="00C443D4">
        <w:t>tration en cholestérol</w:t>
      </w:r>
      <w:r w:rsidR="00975757">
        <w:t xml:space="preserve"> </w:t>
      </w:r>
      <w:r w:rsidRPr="00C443D4">
        <w:t>est supérieure à la normale. Il présente une hypercholestérolémie.</w:t>
      </w:r>
    </w:p>
    <w:p w:rsidR="00C443D4" w:rsidRPr="00C443D4" w:rsidRDefault="00C443D4" w:rsidP="00975757">
      <w:pPr>
        <w:pStyle w:val="TEnumtiret"/>
      </w:pPr>
      <w:r w:rsidRPr="00C443D4">
        <w:t>La concentration en HDL cholestérol est de 0.42</w:t>
      </w:r>
      <w:r w:rsidR="00975757">
        <w:t> </w:t>
      </w:r>
      <w:r w:rsidRPr="00C443D4">
        <w:t>g/L. Sa concentration doit être supérieure à 0.36</w:t>
      </w:r>
      <w:r w:rsidR="00975757">
        <w:t> </w:t>
      </w:r>
      <w:r w:rsidRPr="00C443D4">
        <w:t>g/L ; donc</w:t>
      </w:r>
      <w:r w:rsidR="00975757">
        <w:t xml:space="preserve"> </w:t>
      </w:r>
      <w:r w:rsidRPr="00C443D4">
        <w:t>la concentration en HDL cholestérol est normale.</w:t>
      </w:r>
    </w:p>
    <w:p w:rsidR="00C443D4" w:rsidRPr="00C443D4" w:rsidRDefault="00C443D4" w:rsidP="00975757">
      <w:pPr>
        <w:pStyle w:val="TEnumtiret"/>
      </w:pPr>
      <w:r w:rsidRPr="00C443D4">
        <w:t>La concentration en LDL cholestérol est de 2.26</w:t>
      </w:r>
      <w:r w:rsidR="00975757">
        <w:t> </w:t>
      </w:r>
      <w:r w:rsidRPr="00C443D4">
        <w:t>g/L. Sa concentration est supérieure aux valeurs cibles.</w:t>
      </w:r>
    </w:p>
    <w:p w:rsidR="00C443D4" w:rsidRPr="00C443D4" w:rsidRDefault="00C443D4" w:rsidP="00B907F7">
      <w:pPr>
        <w:pStyle w:val="06Questionenonce"/>
      </w:pPr>
      <w:r w:rsidRPr="00C443D4">
        <w:t>5. Déterminer</w:t>
      </w:r>
      <w:r w:rsidR="00975757">
        <w:t xml:space="preserve"> </w:t>
      </w:r>
      <w:r w:rsidRPr="00C443D4">
        <w:t>si M.</w:t>
      </w:r>
      <w:r w:rsidR="00B907F7">
        <w:t> </w:t>
      </w:r>
      <w:r w:rsidRPr="00C443D4">
        <w:t xml:space="preserve">Didier présente des facteurs athérogènes. </w:t>
      </w:r>
    </w:p>
    <w:p w:rsidR="00C443D4" w:rsidRPr="00C443D4" w:rsidRDefault="00C443D4" w:rsidP="00975757">
      <w:pPr>
        <w:pStyle w:val="TTextecourant"/>
      </w:pPr>
      <w:r w:rsidRPr="00C443D4">
        <w:t>M.</w:t>
      </w:r>
      <w:r w:rsidR="00975757">
        <w:t> </w:t>
      </w:r>
      <w:r w:rsidRPr="00C443D4">
        <w:t>Didier présente une hypercholestérolémie avec un taux de LDL trop élevé.</w:t>
      </w:r>
    </w:p>
    <w:p w:rsidR="00C443D4" w:rsidRPr="00C443D4" w:rsidRDefault="00C443D4" w:rsidP="00B907F7">
      <w:pPr>
        <w:pStyle w:val="06Questionenonce"/>
      </w:pPr>
      <w:r w:rsidRPr="00C443D4">
        <w:t>6. Donner le principe et l’intérêt d’une échographie cardiaque.</w:t>
      </w:r>
    </w:p>
    <w:p w:rsidR="00C443D4" w:rsidRPr="00C443D4" w:rsidRDefault="00C443D4" w:rsidP="00975757">
      <w:pPr>
        <w:pStyle w:val="07Titregras"/>
      </w:pPr>
      <w:r w:rsidRPr="00C443D4">
        <w:t>Principe</w:t>
      </w:r>
      <w:r w:rsidR="00B907F7">
        <w:t> </w:t>
      </w:r>
      <w:r w:rsidRPr="00C443D4">
        <w:t xml:space="preserve">: </w:t>
      </w:r>
    </w:p>
    <w:p w:rsidR="00C443D4" w:rsidRPr="00C443D4" w:rsidRDefault="00C443D4" w:rsidP="00975757">
      <w:pPr>
        <w:pStyle w:val="TTextecourant"/>
      </w:pPr>
      <w:r w:rsidRPr="00C443D4">
        <w:t>Cette technique d’imagerie médicale est fondée sur le principe des échos produits par les ultrasons lors de leur passage à travers les différents tissus mous. Une sonde enduite d’un gel</w:t>
      </w:r>
      <w:r w:rsidR="00975757">
        <w:t xml:space="preserve"> </w:t>
      </w:r>
      <w:r w:rsidRPr="00C443D4">
        <w:t>émet</w:t>
      </w:r>
      <w:r w:rsidR="00975757">
        <w:t xml:space="preserve"> </w:t>
      </w:r>
      <w:r w:rsidRPr="00C443D4">
        <w:t>des ultrasons et</w:t>
      </w:r>
      <w:r w:rsidR="00975757">
        <w:t xml:space="preserve"> </w:t>
      </w:r>
      <w:r w:rsidRPr="00C443D4">
        <w:t>enregistre</w:t>
      </w:r>
      <w:r w:rsidR="00975757">
        <w:t xml:space="preserve"> </w:t>
      </w:r>
      <w:r w:rsidRPr="00C443D4">
        <w:t>leurs échos prov</w:t>
      </w:r>
      <w:r w:rsidRPr="00C443D4">
        <w:t>e</w:t>
      </w:r>
      <w:r w:rsidRPr="00C443D4">
        <w:t>nant de l’organe exploré. Ensuite l’ordinateur convertit l’amplitude des échos en un niveau de gris pour reconstruire l’image de l’organe sur un écran. Elle peut alors être imprimée sur papier et sur film.</w:t>
      </w:r>
    </w:p>
    <w:p w:rsidR="00C443D4" w:rsidRPr="00C443D4" w:rsidRDefault="00C443D4" w:rsidP="00975757">
      <w:pPr>
        <w:pStyle w:val="TTextecourant"/>
      </w:pPr>
      <w:r w:rsidRPr="00C443D4">
        <w:t>Les tissus denses réfléchissent une grande quantité d’ultrasons; donc l’écho est fort, l’organe apparaît blanc. Les tissus mous ou creux réfléchissent peu d’ultrasons,</w:t>
      </w:r>
      <w:r w:rsidR="00975757">
        <w:t xml:space="preserve"> </w:t>
      </w:r>
      <w:r w:rsidRPr="00C443D4">
        <w:t>l’écho est donc faible et</w:t>
      </w:r>
      <w:r w:rsidR="00975757">
        <w:t xml:space="preserve"> </w:t>
      </w:r>
      <w:r w:rsidRPr="00C443D4">
        <w:t>l’organe apparaît noir.</w:t>
      </w:r>
    </w:p>
    <w:p w:rsidR="00C443D4" w:rsidRPr="00C443D4" w:rsidRDefault="00C443D4" w:rsidP="00975757">
      <w:pPr>
        <w:pStyle w:val="07Titregras"/>
      </w:pPr>
      <w:r w:rsidRPr="00C443D4">
        <w:t>Intérêt :</w:t>
      </w:r>
    </w:p>
    <w:p w:rsidR="00C443D4" w:rsidRPr="00C443D4" w:rsidRDefault="00C443D4" w:rsidP="00975757">
      <w:pPr>
        <w:pStyle w:val="TTextecourant"/>
      </w:pPr>
      <w:r w:rsidRPr="00C443D4">
        <w:t>L’échographie permet d’apprécier la</w:t>
      </w:r>
      <w:r w:rsidR="00975757">
        <w:t xml:space="preserve"> </w:t>
      </w:r>
      <w:r w:rsidRPr="00C443D4">
        <w:t>morphologie du cœur (taille des cavités, épaisseur des parois, ma</w:t>
      </w:r>
      <w:r w:rsidRPr="00C443D4">
        <w:t>l</w:t>
      </w:r>
      <w:r w:rsidRPr="00C443D4">
        <w:t>formations) et d’étudier la</w:t>
      </w:r>
      <w:r w:rsidR="00975757">
        <w:t xml:space="preserve"> </w:t>
      </w:r>
      <w:r w:rsidRPr="00C443D4">
        <w:t>physiologie cardiaque (contractilité du cœur, perméabilité des valves cardiaques).</w:t>
      </w:r>
      <w:r w:rsidR="00975757">
        <w:t xml:space="preserve"> </w:t>
      </w:r>
      <w:r w:rsidRPr="00C443D4">
        <w:t>Elle ne permet pas d’étudier</w:t>
      </w:r>
      <w:r w:rsidR="00975757">
        <w:t xml:space="preserve"> </w:t>
      </w:r>
      <w:r w:rsidRPr="00C443D4">
        <w:t>l’état des coronaires mais elle peut apprécier le retentissement</w:t>
      </w:r>
      <w:r w:rsidR="00975757">
        <w:t xml:space="preserve"> </w:t>
      </w:r>
      <w:r w:rsidRPr="00C443D4">
        <w:t>sur le muscle cardiaque d’un IDM en visual</w:t>
      </w:r>
      <w:r w:rsidRPr="00C443D4">
        <w:t>i</w:t>
      </w:r>
      <w:r w:rsidRPr="00C443D4">
        <w:t>sant une zone qui ne se contracte plus.</w:t>
      </w:r>
    </w:p>
    <w:p w:rsidR="00C443D4" w:rsidRPr="00C443D4" w:rsidRDefault="00C443D4" w:rsidP="00975757">
      <w:pPr>
        <w:pStyle w:val="TTextecourant"/>
      </w:pPr>
      <w:r w:rsidRPr="00C443D4">
        <w:t>L’échographie cardiaque permet également de rechercher un épanchement péricardique ou un épaississement du pér</w:t>
      </w:r>
      <w:r w:rsidRPr="00C443D4">
        <w:t>i</w:t>
      </w:r>
      <w:r w:rsidRPr="00C443D4">
        <w:t>carde.</w:t>
      </w:r>
    </w:p>
    <w:p w:rsidR="00C443D4" w:rsidRPr="00C443D4" w:rsidRDefault="00C443D4" w:rsidP="00B907F7">
      <w:pPr>
        <w:pStyle w:val="04Exercicestitre"/>
      </w:pPr>
      <w:r w:rsidRPr="00C443D4">
        <w:t>3. Intervention du SAMU</w:t>
      </w:r>
    </w:p>
    <w:p w:rsidR="00C443D4" w:rsidRPr="00C443D4" w:rsidRDefault="00C443D4" w:rsidP="00975757">
      <w:pPr>
        <w:pStyle w:val="06Questionenonce"/>
      </w:pPr>
      <w:r w:rsidRPr="00C443D4">
        <w:t>1. Déterminer le diagnostic fait par le médecin urgentiste. Justifier votre réponse.</w:t>
      </w:r>
    </w:p>
    <w:p w:rsidR="00C443D4" w:rsidRPr="00C443D4" w:rsidRDefault="00C443D4" w:rsidP="00975757">
      <w:pPr>
        <w:pStyle w:val="TTextecourant"/>
      </w:pPr>
      <w:r w:rsidRPr="00C443D4">
        <w:t>Le médecin diagnostique aussitôt un IDM d’après le terrain (personne obèse et hypertendue), les sym</w:t>
      </w:r>
      <w:r w:rsidRPr="00C443D4">
        <w:t>p</w:t>
      </w:r>
      <w:r w:rsidRPr="00C443D4">
        <w:t>tômes (douleur thoracique, pâleur, sueurs) et l’examen clinque (hypotension, bradycardie, ECG prése</w:t>
      </w:r>
      <w:r w:rsidRPr="00C443D4">
        <w:t>n</w:t>
      </w:r>
      <w:r w:rsidRPr="00C443D4">
        <w:t>tant une onde</w:t>
      </w:r>
      <w:r w:rsidR="00975757">
        <w:t> </w:t>
      </w:r>
      <w:r w:rsidRPr="00C443D4">
        <w:t xml:space="preserve">T ample positive </w:t>
      </w:r>
      <w:r w:rsidRPr="00C443D4">
        <w:lastRenderedPageBreak/>
        <w:t>signe d’ischémie sous-endocardique).</w:t>
      </w:r>
    </w:p>
    <w:p w:rsidR="00C443D4" w:rsidRPr="00C443D4" w:rsidRDefault="00C443D4" w:rsidP="00975757">
      <w:pPr>
        <w:pStyle w:val="06Questionenonce"/>
      </w:pPr>
      <w:r w:rsidRPr="00C443D4">
        <w:t>2. Préciser la pathologie artérielle et ses conséquences tissulaires, responsables de la douleur intense. En déduire le rôle de l’oxygénothérapie.</w:t>
      </w:r>
    </w:p>
    <w:p w:rsidR="00C443D4" w:rsidRPr="00C443D4" w:rsidRDefault="00C443D4" w:rsidP="00975757">
      <w:pPr>
        <w:pStyle w:val="TTextecourant"/>
      </w:pPr>
      <w:r w:rsidRPr="00C443D4">
        <w:t>La thrombose d’une artère coronaire est responsable d’une oblitération, qui provoque une ischémie pe</w:t>
      </w:r>
      <w:r w:rsidRPr="00C443D4">
        <w:t>r</w:t>
      </w:r>
      <w:r w:rsidRPr="00C443D4">
        <w:t>manente, qui entraine une anoxie (absence d’apport de dioxygène au niveau d’un tissu). L’anoxie déclenche alors une</w:t>
      </w:r>
      <w:r w:rsidR="00975757">
        <w:t xml:space="preserve"> </w:t>
      </w:r>
      <w:r w:rsidRPr="00C443D4">
        <w:t>grande do</w:t>
      </w:r>
      <w:r w:rsidRPr="00C443D4">
        <w:t>u</w:t>
      </w:r>
      <w:r w:rsidRPr="00C443D4">
        <w:t>leur et la nécrose du territoire normalement irrigué par l’artère coronaire bouchée.</w:t>
      </w:r>
    </w:p>
    <w:p w:rsidR="00C443D4" w:rsidRPr="00C443D4" w:rsidRDefault="00C443D4" w:rsidP="00975757">
      <w:pPr>
        <w:pStyle w:val="TTextecourant"/>
      </w:pPr>
      <w:r w:rsidRPr="00C443D4">
        <w:t>Une oxygénothérapie systématique doit être pratiquée pour ses effets antalgiques sur la douleur isch</w:t>
      </w:r>
      <w:r w:rsidRPr="00C443D4">
        <w:t>é</w:t>
      </w:r>
      <w:r w:rsidRPr="00C443D4">
        <w:t>mique et pour prévenir l’hypoxémie pouvant survenir chez les patients sous morphine.</w:t>
      </w:r>
    </w:p>
    <w:p w:rsidR="00C443D4" w:rsidRPr="00C443D4" w:rsidRDefault="00C443D4" w:rsidP="00975757">
      <w:pPr>
        <w:pStyle w:val="08Commentaire"/>
      </w:pPr>
      <w:r w:rsidRPr="00C443D4">
        <w:t xml:space="preserve">Remarque : De plus, la douleur entraine une réponse adrénergique responsable d’une augmentation de la consommation d’oxygène du myocarde délétère à la phase aiguë de l’IDM. Les douleurs sévères doivent être calmées par de la morphine administrée par voie intraveineuse. </w:t>
      </w:r>
    </w:p>
    <w:p w:rsidR="00C443D4" w:rsidRPr="00C443D4" w:rsidRDefault="00C443D4" w:rsidP="00975757">
      <w:pPr>
        <w:pStyle w:val="06Questionenonce"/>
      </w:pPr>
      <w:r w:rsidRPr="00C443D4">
        <w:t>3. Indiquer la conduite immédiate à tenir par l’équipe du Samu.</w:t>
      </w:r>
    </w:p>
    <w:p w:rsidR="00C443D4" w:rsidRPr="00C443D4" w:rsidRDefault="00C443D4" w:rsidP="00975757">
      <w:pPr>
        <w:pStyle w:val="TTextecourant"/>
      </w:pPr>
      <w:r w:rsidRPr="00C443D4">
        <w:t>Si après la prise d’un dérivé nitré (trinitrine) d’action immédiate pour dilater les artères sous forme de comprimé à croquer ou en pulvérisation sublinguale, la douleur persiste le médecin injecte par voie ve</w:t>
      </w:r>
      <w:r w:rsidRPr="00C443D4">
        <w:t>i</w:t>
      </w:r>
      <w:r w:rsidRPr="00C443D4">
        <w:t>neuse (surtout ne pas faire d’intramusculaire, risque d</w:t>
      </w:r>
      <w:r w:rsidR="00975757">
        <w:t>’hématome si thrombolyse) :</w:t>
      </w:r>
    </w:p>
    <w:p w:rsidR="00C443D4" w:rsidRPr="00C443D4" w:rsidRDefault="00C443D4" w:rsidP="00975757">
      <w:pPr>
        <w:pStyle w:val="TEnumtiret"/>
      </w:pPr>
      <w:r w:rsidRPr="00C443D4">
        <w:t>un thrombolytique</w:t>
      </w:r>
      <w:r w:rsidR="00975757">
        <w:t xml:space="preserve"> </w:t>
      </w:r>
      <w:r w:rsidRPr="00C443D4">
        <w:t>pour lyser le caillot (aucune contre-indication absolue)</w:t>
      </w:r>
      <w:r w:rsidR="00975757">
        <w:t> ;</w:t>
      </w:r>
    </w:p>
    <w:p w:rsidR="00C443D4" w:rsidRPr="00C443D4" w:rsidRDefault="00C443D4" w:rsidP="00975757">
      <w:pPr>
        <w:pStyle w:val="TEnumtiret"/>
      </w:pPr>
      <w:r w:rsidRPr="00C443D4">
        <w:t>un dérivé morphinique pour calmer la douleur</w:t>
      </w:r>
      <w:r w:rsidR="00975757">
        <w:t> ;</w:t>
      </w:r>
    </w:p>
    <w:p w:rsidR="00C443D4" w:rsidRPr="00C443D4" w:rsidRDefault="00C443D4" w:rsidP="00975757">
      <w:pPr>
        <w:pStyle w:val="TEnumtiret"/>
      </w:pPr>
      <w:r w:rsidRPr="00C443D4">
        <w:t>de l’aspirine pour calmer la douleur et empêcher l’agrégation des plaquettes (une étude a montré que l’utilisation précoce de l’aspirine diminue de 20% la mortalité par IDM).</w:t>
      </w:r>
    </w:p>
    <w:p w:rsidR="00C443D4" w:rsidRPr="00C443D4" w:rsidRDefault="00C443D4" w:rsidP="00975757">
      <w:pPr>
        <w:pStyle w:val="06Questionenonce"/>
      </w:pPr>
      <w:r w:rsidRPr="00C443D4">
        <w:t>4. Donner les intérêts des enregistrements électrocardiographiques.</w:t>
      </w:r>
    </w:p>
    <w:p w:rsidR="00C443D4" w:rsidRPr="00C443D4" w:rsidRDefault="00C443D4" w:rsidP="00975757">
      <w:pPr>
        <w:pStyle w:val="TTextecourant"/>
      </w:pPr>
      <w:r w:rsidRPr="00C443D4">
        <w:t>L’ECG permet de confirmer</w:t>
      </w:r>
      <w:r w:rsidR="00975757">
        <w:t xml:space="preserve"> </w:t>
      </w:r>
      <w:r w:rsidRPr="00C443D4">
        <w:t>le diagnostic d’infarctus et de localiser la nécrose.</w:t>
      </w:r>
    </w:p>
    <w:p w:rsidR="00C443D4" w:rsidRPr="00C443D4" w:rsidRDefault="00C443D4" w:rsidP="00975757">
      <w:pPr>
        <w:pStyle w:val="06Questionenonce"/>
      </w:pPr>
      <w:r w:rsidRPr="00C443D4">
        <w:t>5. Expliquer la nécessité de placer un</w:t>
      </w:r>
      <w:r w:rsidR="00975757">
        <w:t xml:space="preserve"> </w:t>
      </w:r>
      <w:r w:rsidRPr="00C443D4">
        <w:t xml:space="preserve">défibrillateur à proximité du malade, prêt à être utilisé. </w:t>
      </w:r>
    </w:p>
    <w:p w:rsidR="00C443D4" w:rsidRPr="00C443D4" w:rsidRDefault="00C443D4" w:rsidP="00975757">
      <w:pPr>
        <w:pStyle w:val="TTextecourant"/>
      </w:pPr>
      <w:r w:rsidRPr="00C443D4">
        <w:t>L’IDM entra</w:t>
      </w:r>
      <w:r w:rsidR="00975757">
        <w:t>î</w:t>
      </w:r>
      <w:r w:rsidRPr="00C443D4">
        <w:t>ne une fibrillation ventriculaire, c’est à dire une perte de toute activité électrique organisée des ventr</w:t>
      </w:r>
      <w:r w:rsidRPr="00C443D4">
        <w:t>i</w:t>
      </w:r>
      <w:r w:rsidRPr="00C443D4">
        <w:t>cules; ce qui se traduit par une un rythme cardiaque très rapide, irrégulier. Il entra</w:t>
      </w:r>
      <w:r w:rsidR="00975757">
        <w:t>î</w:t>
      </w:r>
      <w:r w:rsidRPr="00C443D4">
        <w:t>ne une inefficacité circulatoire co</w:t>
      </w:r>
      <w:r w:rsidRPr="00C443D4">
        <w:t>m</w:t>
      </w:r>
      <w:r w:rsidRPr="00C443D4">
        <w:t>plète, une perte de connaissance et un arrêt cardiaque en l’absence d’un choc éle</w:t>
      </w:r>
      <w:r w:rsidRPr="00C443D4">
        <w:t>c</w:t>
      </w:r>
      <w:r w:rsidRPr="00C443D4">
        <w:t>trique délivré aux ventricules.</w:t>
      </w:r>
    </w:p>
    <w:p w:rsidR="00C443D4" w:rsidRPr="00C443D4" w:rsidRDefault="00C443D4" w:rsidP="00975757">
      <w:pPr>
        <w:pStyle w:val="TTextecourant"/>
      </w:pPr>
      <w:r w:rsidRPr="00C443D4">
        <w:t xml:space="preserve">Le défibrillateur délivre un choc électrique externe (CEE) administré à l’aide d’électrodes placées sur la poitrine afin de relancer le système de conduction électrique cardiaque. </w:t>
      </w:r>
    </w:p>
    <w:p w:rsidR="00C443D4" w:rsidRPr="00C443D4" w:rsidRDefault="00C443D4" w:rsidP="00975757">
      <w:pPr>
        <w:pStyle w:val="TTextecourant"/>
      </w:pPr>
      <w:r w:rsidRPr="00C443D4">
        <w:t>Sur un patient en arrêt cardiaque, la pose des palettes de CEE doit être le premier geste à réaliser (avant toute intub</w:t>
      </w:r>
      <w:r w:rsidRPr="00C443D4">
        <w:t>a</w:t>
      </w:r>
      <w:r w:rsidRPr="00C443D4">
        <w:t>tion, perfusion) car la défibrillation peut suffire à sauver le patient.</w:t>
      </w:r>
    </w:p>
    <w:p w:rsidR="00C443D4" w:rsidRPr="00C443D4" w:rsidRDefault="00C443D4" w:rsidP="00975757">
      <w:pPr>
        <w:pStyle w:val="TTextecourant"/>
      </w:pPr>
      <w:r w:rsidRPr="00C443D4">
        <w:t>Le défibrillateur semi-automatique identifie un rythme cardiaque nécessitant un CEE ; le médecin ou l’IDE reste ma</w:t>
      </w:r>
      <w:r w:rsidR="00975757">
        <w:t>î</w:t>
      </w:r>
      <w:r w:rsidRPr="00C443D4">
        <w:t xml:space="preserve">tre de la réalisation du choc. </w:t>
      </w:r>
    </w:p>
    <w:p w:rsidR="00C443D4" w:rsidRPr="00C443D4" w:rsidRDefault="00C443D4" w:rsidP="00975757">
      <w:pPr>
        <w:pStyle w:val="08Commentaire"/>
      </w:pPr>
      <w:r w:rsidRPr="00C443D4">
        <w:t>Attention : il est impératif de s’assurer que personne ne touche le patient ou le brancard.</w:t>
      </w:r>
    </w:p>
    <w:p w:rsidR="00C443D4" w:rsidRPr="00C443D4" w:rsidRDefault="00C443D4" w:rsidP="00975757">
      <w:pPr>
        <w:pStyle w:val="06Questionenonce"/>
      </w:pPr>
      <w:r w:rsidRPr="00C443D4">
        <w:t>6. Citer les examens de laboratoire réalisés à l’arrivée à l’hôpital pour permettre de confirmer le diagno</w:t>
      </w:r>
      <w:r w:rsidRPr="00C443D4">
        <w:t>s</w:t>
      </w:r>
      <w:r w:rsidRPr="00C443D4">
        <w:t>tic.</w:t>
      </w:r>
    </w:p>
    <w:p w:rsidR="00C443D4" w:rsidRPr="00C443D4" w:rsidRDefault="00C443D4" w:rsidP="00975757">
      <w:pPr>
        <w:pStyle w:val="TTextecourant"/>
      </w:pPr>
      <w:r w:rsidRPr="00C443D4">
        <w:t xml:space="preserve">Dosage des marqueurs biologiques de l’IDM : </w:t>
      </w:r>
    </w:p>
    <w:p w:rsidR="00C443D4" w:rsidRPr="00C443D4" w:rsidRDefault="00C443D4" w:rsidP="00975757">
      <w:pPr>
        <w:pStyle w:val="TEnumtiret"/>
      </w:pPr>
      <w:r w:rsidRPr="00C443D4">
        <w:t>myoglobine (élévati</w:t>
      </w:r>
      <w:r w:rsidR="00975757">
        <w:t>on précoce, 2H, non spécifique) ;</w:t>
      </w:r>
    </w:p>
    <w:p w:rsidR="00C443D4" w:rsidRPr="00C443D4" w:rsidRDefault="00C443D4" w:rsidP="00975757">
      <w:pPr>
        <w:pStyle w:val="TEnumtiret"/>
      </w:pPr>
      <w:r w:rsidRPr="00C443D4">
        <w:t>troponine I (spécifique du myocyte –diagnostic de certitude - et kit de dosage dans les camions du S</w:t>
      </w:r>
      <w:r w:rsidRPr="00C443D4">
        <w:t>A</w:t>
      </w:r>
      <w:r w:rsidR="00975757">
        <w:t>MU) ;</w:t>
      </w:r>
    </w:p>
    <w:p w:rsidR="00C443D4" w:rsidRPr="00C443D4" w:rsidRDefault="00C443D4" w:rsidP="00975757">
      <w:pPr>
        <w:pStyle w:val="TEnumtiret"/>
      </w:pPr>
      <w:r w:rsidRPr="00C443D4">
        <w:t>CK fract</w:t>
      </w:r>
      <w:r w:rsidR="00975757">
        <w:t>ion MB : élévation au bout de 4</w:t>
      </w:r>
      <w:r w:rsidRPr="00C443D4">
        <w:t>H pendant 4</w:t>
      </w:r>
      <w:r w:rsidR="00975757">
        <w:t> </w:t>
      </w:r>
      <w:r w:rsidRPr="00C443D4">
        <w:t>jours</w:t>
      </w:r>
    </w:p>
    <w:p w:rsidR="00C443D4" w:rsidRPr="00C443D4" w:rsidRDefault="00C443D4" w:rsidP="00975757">
      <w:pPr>
        <w:pStyle w:val="06Questionenonce"/>
      </w:pPr>
      <w:r w:rsidRPr="00C443D4">
        <w:t xml:space="preserve">7. </w:t>
      </w:r>
      <w:r w:rsidR="00975757">
        <w:t>M. </w:t>
      </w:r>
      <w:r w:rsidRPr="00C443D4">
        <w:t>Daniel se pose un certain nombre de questions. Il se demande notamment ce qu’est une coronarographie,</w:t>
      </w:r>
      <w:r w:rsidR="00975757">
        <w:t xml:space="preserve"> </w:t>
      </w:r>
      <w:r w:rsidRPr="00C443D4">
        <w:t>son intérêt et comment cela se déroule. Indiquer la réponse donnée par l’infirmière.</w:t>
      </w:r>
    </w:p>
    <w:p w:rsidR="00C443D4" w:rsidRPr="00C443D4" w:rsidRDefault="00C443D4" w:rsidP="00975757">
      <w:pPr>
        <w:pStyle w:val="TTextecourant"/>
      </w:pPr>
      <w:r w:rsidRPr="00C443D4">
        <w:t>Une coronarographie est une radiographie des artères coronaires, artères nourricières du cœur.</w:t>
      </w:r>
      <w:r w:rsidR="00975757">
        <w:t xml:space="preserve"> </w:t>
      </w:r>
      <w:r w:rsidRPr="00C443D4">
        <w:t>Elle pe</w:t>
      </w:r>
      <w:r w:rsidRPr="00C443D4">
        <w:t>r</w:t>
      </w:r>
      <w:r w:rsidRPr="00C443D4">
        <w:t>met d’évaluer l’état des coronaires (sténose, anévrisme) et de décider ensuite de la conduite à tenir (tra</w:t>
      </w:r>
      <w:r w:rsidRPr="00C443D4">
        <w:t>i</w:t>
      </w:r>
      <w:r w:rsidRPr="00C443D4">
        <w:t>tement médicamenteux ou chirurgical).</w:t>
      </w:r>
    </w:p>
    <w:p w:rsidR="00C443D4" w:rsidRPr="00C443D4" w:rsidRDefault="00C443D4" w:rsidP="00975757">
      <w:pPr>
        <w:pStyle w:val="TTextecourant"/>
      </w:pPr>
      <w:r w:rsidRPr="00C443D4">
        <w:t>La coronarographie se pratique sous anesthésie locale, dans une salle de radiologie spécialement équipée. Par l’artère fémorale droite au pli de l’aine, une sonde (glissée par un introducteur antiretour) est montée jusqu’à l’aorte à l’aide d’un guide en passant successivement dans l’artère fémorale, dans l’aorte abdominale puis thoracique jusqu’à l’abouchement de la coronaire près de la racine de l’aorte. La sonde pénètre très peu dans l’artère coronaire. Ainsi poussée dans la circulation artérielle, la sonde permettra d’injecter une petite quantité de produit opaque aux rayons</w:t>
      </w:r>
      <w:r w:rsidR="00975757">
        <w:t> </w:t>
      </w:r>
      <w:r w:rsidRPr="00C443D4">
        <w:t xml:space="preserve">X pour voir les coronaires. Le médecin cardiologue suit la progression sur un écran. </w:t>
      </w:r>
    </w:p>
    <w:p w:rsidR="00C443D4" w:rsidRPr="00C443D4" w:rsidRDefault="00C443D4" w:rsidP="00975757">
      <w:pPr>
        <w:pStyle w:val="TTextecourant"/>
      </w:pPr>
      <w:r w:rsidRPr="00C443D4">
        <w:t>Avec l’anesthésie locale, on ne ressent aucune douleur, seule une légère sensation de chaleur pourra être ressentie au moment de l’injection du produit de contraste (sensation transitoire).</w:t>
      </w:r>
    </w:p>
    <w:p w:rsidR="00C443D4" w:rsidRPr="00C443D4" w:rsidRDefault="00C443D4" w:rsidP="00975757">
      <w:pPr>
        <w:pStyle w:val="TTextecourant"/>
      </w:pPr>
      <w:r w:rsidRPr="00C443D4">
        <w:t>L’examen dure 30 à 45</w:t>
      </w:r>
      <w:r w:rsidR="00975757">
        <w:t> </w:t>
      </w:r>
      <w:r w:rsidRPr="00C443D4">
        <w:t>minutes. Il se termine par le retrait de la sonde et de l’introducteur artériel.</w:t>
      </w:r>
    </w:p>
    <w:p w:rsidR="00C443D4" w:rsidRPr="00C443D4" w:rsidRDefault="00C443D4" w:rsidP="00975757">
      <w:pPr>
        <w:pStyle w:val="06Questionenonce"/>
      </w:pPr>
      <w:r w:rsidRPr="00C443D4">
        <w:t>8. En vous aidant de la figure</w:t>
      </w:r>
      <w:r w:rsidR="00975757">
        <w:t> </w:t>
      </w:r>
      <w:r w:rsidRPr="00C443D4">
        <w:t xml:space="preserve">5, donner le principe d’un pontage coronarien. Préciser dans quel cas sera réalisé un pontage plutôt qu’une angioplastie. Expliquer comment un pontage peut être considéré comme </w:t>
      </w:r>
      <w:r w:rsidRPr="00C443D4">
        <w:lastRenderedPageBreak/>
        <w:t>une autogreffe. Préciser l’intérêt d’utiliser un vaisseau provenant du malade lui-même.</w:t>
      </w:r>
    </w:p>
    <w:p w:rsidR="00C443D4" w:rsidRPr="00C443D4" w:rsidRDefault="00C443D4" w:rsidP="00975757">
      <w:pPr>
        <w:pStyle w:val="TTextecourant"/>
      </w:pPr>
      <w:r w:rsidRPr="00C443D4">
        <w:t>Le pontage consiste à contourner la zone rétrécie ou bouchée.</w:t>
      </w:r>
      <w:r w:rsidR="00975757">
        <w:t xml:space="preserve"> </w:t>
      </w:r>
      <w:r w:rsidRPr="00C443D4">
        <w:t>Le chirurgien réalise un pont entre l’aorte et l’artère coronaire (en aval de la thrombose) en suturant un morceau de veine saphène (prélevé sur la jambe) ou en branchant l’artère mammaire sur l’artère coronaire, au-delà de la thrombose. L’opération se déroule sous anesthésie générale et peut durer de</w:t>
      </w:r>
      <w:r w:rsidR="00975757">
        <w:t> </w:t>
      </w:r>
      <w:r w:rsidRPr="00C443D4">
        <w:t>2 à</w:t>
      </w:r>
      <w:r w:rsidR="00975757">
        <w:t> </w:t>
      </w:r>
      <w:r w:rsidRPr="00C443D4">
        <w:t>6</w:t>
      </w:r>
      <w:r w:rsidR="00975757">
        <w:t> </w:t>
      </w:r>
      <w:r w:rsidRPr="00C443D4">
        <w:t>heures, selon le nombre d’artères à ponter (double, triple ou quadruple pontages).</w:t>
      </w:r>
    </w:p>
    <w:p w:rsidR="00C443D4" w:rsidRPr="00C443D4" w:rsidRDefault="00C443D4" w:rsidP="00975757">
      <w:pPr>
        <w:pStyle w:val="TTextecourant"/>
      </w:pPr>
      <w:r w:rsidRPr="00C443D4">
        <w:t>Le pontage est réalisé si les lésions des artères coronaires sont trop nombreuses ou inaccessibles par a</w:t>
      </w:r>
      <w:r w:rsidRPr="00C443D4">
        <w:t>n</w:t>
      </w:r>
      <w:r w:rsidRPr="00C443D4">
        <w:t>gioplastie ou si il existe une obstruction à l’origine de l’artère coronaire gauche, menaçant un territoire de surface important.</w:t>
      </w:r>
    </w:p>
    <w:p w:rsidR="00C443D4" w:rsidRPr="00C443D4" w:rsidRDefault="00C443D4" w:rsidP="00975757">
      <w:pPr>
        <w:pStyle w:val="TTextecourant"/>
      </w:pPr>
      <w:r w:rsidRPr="00C443D4">
        <w:t>Le pontage est réalisé avec une artère ou une veine provenant du patient lui-même ; on peut donc le considérer comme une autogreffe. Il n’y alors pas de soucis de reconnaissance comme matériel étranger et donc de rejet.</w:t>
      </w:r>
    </w:p>
    <w:p w:rsidR="00C443D4" w:rsidRPr="00C443D4" w:rsidRDefault="00975757" w:rsidP="00975757">
      <w:pPr>
        <w:pStyle w:val="06Questionenonce"/>
      </w:pPr>
      <w:r>
        <w:t>9</w:t>
      </w:r>
      <w:r w:rsidR="00C443D4" w:rsidRPr="00C443D4">
        <w:t xml:space="preserve">. </w:t>
      </w:r>
      <w:r>
        <w:t>É</w:t>
      </w:r>
      <w:r w:rsidR="00C443D4" w:rsidRPr="00C443D4">
        <w:t>tablir l’ordonnance de sortie et les règles hygiéno-diététiques qui seront données à M.</w:t>
      </w:r>
      <w:r>
        <w:t> </w:t>
      </w:r>
      <w:r w:rsidR="00C443D4" w:rsidRPr="00C443D4">
        <w:t>Daniel.</w:t>
      </w:r>
    </w:p>
    <w:p w:rsidR="00C443D4" w:rsidRPr="00C443D4" w:rsidRDefault="00C443D4" w:rsidP="00975757">
      <w:pPr>
        <w:pStyle w:val="TTextecourant"/>
      </w:pPr>
      <w:r w:rsidRPr="00C443D4">
        <w:t>L’ordonnance doit mentionner</w:t>
      </w:r>
      <w:r w:rsidR="00975757">
        <w:t> :</w:t>
      </w:r>
    </w:p>
    <w:p w:rsidR="00C443D4" w:rsidRPr="00C443D4" w:rsidRDefault="00C443D4" w:rsidP="00975757">
      <w:pPr>
        <w:pStyle w:val="TEnumtiret"/>
      </w:pPr>
      <w:r w:rsidRPr="00C443D4">
        <w:t>un bêtabloquant antagoniste du système sympathique (Vérapamil ou Isoptine) pour régulariser le ry</w:t>
      </w:r>
      <w:r w:rsidR="00975757">
        <w:t>thme ca</w:t>
      </w:r>
      <w:r w:rsidR="00975757">
        <w:t>r</w:t>
      </w:r>
      <w:r w:rsidR="00975757">
        <w:t>diaque (antiarythmique) ;</w:t>
      </w:r>
    </w:p>
    <w:p w:rsidR="00C443D4" w:rsidRPr="00C443D4" w:rsidRDefault="00C443D4" w:rsidP="00975757">
      <w:pPr>
        <w:pStyle w:val="TEnumtiret"/>
      </w:pPr>
      <w:r w:rsidRPr="00C443D4">
        <w:t>de l’aspirine et de l’héparine pour prévenir les thromboses</w:t>
      </w:r>
      <w:r w:rsidR="00975757">
        <w:t>.</w:t>
      </w:r>
    </w:p>
    <w:p w:rsidR="00C443D4" w:rsidRPr="00C443D4" w:rsidRDefault="00C443D4" w:rsidP="00975757">
      <w:pPr>
        <w:pStyle w:val="TTextecourant"/>
      </w:pPr>
      <w:r w:rsidRPr="00C443D4">
        <w:t xml:space="preserve">Pour corriger les facteurs de risque : </w:t>
      </w:r>
    </w:p>
    <w:p w:rsidR="00C443D4" w:rsidRPr="00C443D4" w:rsidRDefault="00C443D4" w:rsidP="00975757">
      <w:pPr>
        <w:pStyle w:val="TEnumtiret"/>
      </w:pPr>
      <w:r w:rsidRPr="00C443D4">
        <w:t>un inhibiteur de l’enzyme de conversion (IEC): hypotenseur</w:t>
      </w:r>
      <w:r w:rsidR="00975757">
        <w:t> ;</w:t>
      </w:r>
    </w:p>
    <w:p w:rsidR="00C443D4" w:rsidRPr="00C443D4" w:rsidRDefault="00C443D4" w:rsidP="00975757">
      <w:pPr>
        <w:pStyle w:val="TEnumtiret"/>
      </w:pPr>
      <w:r w:rsidRPr="00C443D4">
        <w:t>des statines (Zocor, Vastern, Atorvastatine)</w:t>
      </w:r>
      <w:r w:rsidR="00975757">
        <w:t xml:space="preserve"> </w:t>
      </w:r>
      <w:r w:rsidRPr="00C443D4">
        <w:t>pour</w:t>
      </w:r>
      <w:r w:rsidR="00975757">
        <w:t xml:space="preserve"> </w:t>
      </w:r>
      <w:r w:rsidRPr="00C443D4">
        <w:t>diminuer la quantité de lipides dans le sang si son hypercholestér</w:t>
      </w:r>
      <w:r w:rsidRPr="00C443D4">
        <w:t>o</w:t>
      </w:r>
      <w:r w:rsidRPr="00C443D4">
        <w:t>lémie est supérieure à 1.3</w:t>
      </w:r>
      <w:r w:rsidR="00975757">
        <w:t> </w:t>
      </w:r>
      <w:r w:rsidRPr="00C443D4">
        <w:t>g/l</w:t>
      </w:r>
      <w:r w:rsidR="00975757">
        <w:t> ;</w:t>
      </w:r>
    </w:p>
    <w:p w:rsidR="00C443D4" w:rsidRPr="00C443D4" w:rsidRDefault="00C443D4" w:rsidP="00975757">
      <w:pPr>
        <w:pStyle w:val="TEnumtiret"/>
      </w:pPr>
      <w:r w:rsidRPr="00C443D4">
        <w:t>de la trinitrine sublinguale ou en spray (à garder sur soi en permanence) pour dilater les artèr</w:t>
      </w:r>
      <w:r w:rsidR="00975757">
        <w:t>es en cas de signes d’un nouvel incident.</w:t>
      </w:r>
    </w:p>
    <w:p w:rsidR="00C443D4" w:rsidRPr="00C443D4" w:rsidRDefault="00C443D4" w:rsidP="00975757">
      <w:pPr>
        <w:pStyle w:val="TTextecourant"/>
      </w:pPr>
      <w:r w:rsidRPr="00C443D4">
        <w:t>L’infirmière conseillera une alimentation de type méditerranéenne pauvre en graisses saturées (viandes rouges, beurre et fromages),</w:t>
      </w:r>
      <w:r w:rsidR="00975757">
        <w:t xml:space="preserve"> </w:t>
      </w:r>
      <w:r w:rsidRPr="00C443D4">
        <w:t>riche en poissons et en légumes verts et fruits et peu salée (le sel favorise la rétention d’eau et donc l’hypertension artérielle). Il doit perdre du poids.</w:t>
      </w:r>
    </w:p>
    <w:p w:rsidR="00C443D4" w:rsidRPr="00C443D4" w:rsidRDefault="00C443D4" w:rsidP="00975757">
      <w:pPr>
        <w:pStyle w:val="TTextecourant"/>
      </w:pPr>
      <w:r w:rsidRPr="00C443D4">
        <w:t>Il lui sera également conseillé de faire des exercices physiques modérés et réguliers (marche, bicyclette).</w:t>
      </w:r>
    </w:p>
    <w:p w:rsidR="00C443D4" w:rsidRPr="00C443D4" w:rsidRDefault="00C443D4" w:rsidP="00975757">
      <w:pPr>
        <w:pStyle w:val="04Exercicestitre"/>
      </w:pPr>
      <w:r w:rsidRPr="00C443D4">
        <w:t>4. Pathologie vasculaire</w:t>
      </w:r>
    </w:p>
    <w:p w:rsidR="00C443D4" w:rsidRPr="00C443D4" w:rsidRDefault="00C443D4" w:rsidP="00975757">
      <w:pPr>
        <w:pStyle w:val="06Questionenonce"/>
      </w:pPr>
      <w:r w:rsidRPr="00C443D4">
        <w:t>1. Rappeler l’intérêt d’un écho</w:t>
      </w:r>
      <w:r w:rsidR="00975757">
        <w:t>-D</w:t>
      </w:r>
      <w:r w:rsidRPr="00C443D4">
        <w:t>oppler</w:t>
      </w:r>
    </w:p>
    <w:p w:rsidR="00C443D4" w:rsidRPr="00C443D4" w:rsidRDefault="00C443D4" w:rsidP="00975757">
      <w:pPr>
        <w:pStyle w:val="TTextecourant"/>
      </w:pPr>
      <w:r w:rsidRPr="00C443D4">
        <w:t>L’écho</w:t>
      </w:r>
      <w:r w:rsidR="00975757">
        <w:t>-D</w:t>
      </w:r>
      <w:r w:rsidRPr="00C443D4">
        <w:t>oppler confirme le site et le degré de sténose et son ralentissement d’aval</w:t>
      </w:r>
      <w:r w:rsidR="00975757">
        <w:t>.</w:t>
      </w:r>
    </w:p>
    <w:p w:rsidR="00C443D4" w:rsidRPr="00C443D4" w:rsidRDefault="00C443D4" w:rsidP="00975757">
      <w:pPr>
        <w:pStyle w:val="06Questionenonce"/>
      </w:pPr>
      <w:r w:rsidRPr="00C443D4">
        <w:t>2. Donner la définition et l’intérêt d’une artériographie.</w:t>
      </w:r>
    </w:p>
    <w:p w:rsidR="00C443D4" w:rsidRPr="00C443D4" w:rsidRDefault="00C443D4" w:rsidP="00975757">
      <w:pPr>
        <w:pStyle w:val="TTextecourant"/>
      </w:pPr>
      <w:r w:rsidRPr="00C443D4">
        <w:t>L’artériographie est un examen d’imagerie médicale qui permet de visualiser les artères en les soumettant à des rayons</w:t>
      </w:r>
      <w:r w:rsidR="00975757">
        <w:t> </w:t>
      </w:r>
      <w:r w:rsidRPr="00C443D4">
        <w:t>X, après injection d’un produit de contraste dans le sang.</w:t>
      </w:r>
      <w:r w:rsidR="00975757">
        <w:t xml:space="preserve"> </w:t>
      </w:r>
      <w:r w:rsidRPr="00C443D4">
        <w:t>L’artériographie des membres inférieurs explore le réseau vasculaire de l’aorte abdominale jusqu’aux artères distales du pied.</w:t>
      </w:r>
    </w:p>
    <w:p w:rsidR="00C443D4" w:rsidRPr="00C443D4" w:rsidRDefault="00C443D4" w:rsidP="00975757">
      <w:pPr>
        <w:pStyle w:val="TTextecourant"/>
      </w:pPr>
      <w:r w:rsidRPr="00C443D4">
        <w:t>Cet examen permet d’identifier une pathologie vasculaire, de choisir un traitement et de réaliser une a</w:t>
      </w:r>
      <w:r w:rsidRPr="00C443D4">
        <w:t>n</w:t>
      </w:r>
      <w:r w:rsidRPr="00C443D4">
        <w:t>gioplastie.</w:t>
      </w:r>
    </w:p>
    <w:p w:rsidR="00C443D4" w:rsidRPr="00C443D4" w:rsidRDefault="00C443D4" w:rsidP="00975757">
      <w:pPr>
        <w:pStyle w:val="06Questionenonce"/>
      </w:pPr>
      <w:r w:rsidRPr="00C443D4">
        <w:t>3. En vous aidant de la figure</w:t>
      </w:r>
      <w:r w:rsidR="00975757">
        <w:t> </w:t>
      </w:r>
      <w:r w:rsidRPr="00C443D4">
        <w:t>7, préciser en quoi consiste une angioplastie.</w:t>
      </w:r>
    </w:p>
    <w:p w:rsidR="00C443D4" w:rsidRPr="00C443D4" w:rsidRDefault="00C443D4" w:rsidP="00975757">
      <w:pPr>
        <w:pStyle w:val="TTextecourant"/>
      </w:pPr>
      <w:r w:rsidRPr="00C443D4">
        <w:t>Une angioplastie est une intervention pratiquée au bloc opératoire sous anesthésie locale ou générale. Elle consiste à ponctionner l’artère fémorale au pli de l’aine pour introduire un cathéter muni à son extrémité d’un ballon gonflable. Le ballon est positionné sous contrôle radiologique au niveau de la sténose, puis gonflé grâce à une seringue équipée d’un manomètre. Dans le cas où le contrôle radiologique n’est pas immédiatement satisfaisant, le chirurgien met en place par le même procédé un ressort métallique (stent) afin de maintenir l’artère ouverte. Après avoir retiré le cathéter un pansement compressif est maintenu jusqu’au lendemain. La durée de l’hospitalisation varie de 2 à 23 jours. Les soins postopératoires sont limités aux pansements et aux injections sous-cutanées d’anticoagulant.</w:t>
      </w:r>
    </w:p>
    <w:p w:rsidR="00C443D4" w:rsidRPr="00C443D4" w:rsidRDefault="00C443D4" w:rsidP="00975757">
      <w:pPr>
        <w:pStyle w:val="06Questionenonce"/>
      </w:pPr>
      <w:r w:rsidRPr="00C443D4">
        <w:t>4. Expliquer les conséquences possibles que craint</w:t>
      </w:r>
      <w:r w:rsidR="00975757">
        <w:t xml:space="preserve"> </w:t>
      </w:r>
      <w:r w:rsidRPr="00C443D4">
        <w:t>le médecin.</w:t>
      </w:r>
    </w:p>
    <w:p w:rsidR="00C443D4" w:rsidRPr="00C443D4" w:rsidRDefault="00C443D4" w:rsidP="00975757">
      <w:pPr>
        <w:pStyle w:val="TTextecourant"/>
      </w:pPr>
      <w:r w:rsidRPr="00C443D4">
        <w:t>L’artère peut se boucher complètement et engendrer une anoxie qui provoque des ulcérations (plaie chr</w:t>
      </w:r>
      <w:r w:rsidRPr="00C443D4">
        <w:t>o</w:t>
      </w:r>
      <w:r w:rsidRPr="00C443D4">
        <w:t>nique n’ayant pas de tendance spontanée à la cicatrisation), des gangrènes (mort des tissus suivie ou non d’infections) et aboutir à une amputation.</w:t>
      </w:r>
    </w:p>
    <w:p w:rsidR="00C443D4" w:rsidRPr="00C443D4" w:rsidRDefault="00C443D4" w:rsidP="00975757">
      <w:pPr>
        <w:pStyle w:val="08Commentaire"/>
      </w:pPr>
      <w:r w:rsidRPr="00C443D4">
        <w:t>Remarque : Il existe des circuits de dérivation qui sont normalement au repos mais peuvent si l’artère s’obstrue devenir fonctionnels (ces circuits sont activés par une activité physique à entretenir notamment par la marche). Mais ils sont que</w:t>
      </w:r>
      <w:r w:rsidRPr="00C443D4">
        <w:t>l</w:t>
      </w:r>
      <w:r w:rsidRPr="00C443D4">
        <w:t>quefois inefficaces du fait de la présence de lésions aussi sur ces vai</w:t>
      </w:r>
      <w:r w:rsidRPr="00C443D4">
        <w:t>s</w:t>
      </w:r>
      <w:r w:rsidRPr="00C443D4">
        <w:t>seaux.</w:t>
      </w:r>
    </w:p>
    <w:sectPr w:rsidR="00C443D4" w:rsidRPr="00C443D4" w:rsidSect="004016EA">
      <w:footerReference w:type="even" r:id="rId9"/>
      <w:footerReference w:type="default" r:id="rId10"/>
      <w:pgSz w:w="11907" w:h="16839" w:code="9"/>
      <w:pgMar w:top="782" w:right="1021" w:bottom="919" w:left="680" w:header="0" w:footer="425"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E80" w:rsidRDefault="00C84E80" w:rsidP="004016EA">
      <w:r>
        <w:separator/>
      </w:r>
    </w:p>
  </w:endnote>
  <w:endnote w:type="continuationSeparator" w:id="0">
    <w:p w:rsidR="00C84E80" w:rsidRDefault="00C84E80" w:rsidP="004016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2000503000000020004"/>
    <w:charset w:val="00"/>
    <w:family w:val="modern"/>
    <w:notTrueType/>
    <w:pitch w:val="variable"/>
    <w:sig w:usb0="800000AF" w:usb1="1000204A"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Guide Pedago Arial"/>
    <w:panose1 w:val="020B0604020202020204"/>
    <w:charset w:val="4D"/>
    <w:family w:val="auto"/>
    <w:notTrueType/>
    <w:pitch w:val="default"/>
    <w:sig w:usb0="00000003" w:usb1="00000000" w:usb2="00000000" w:usb3="00000000" w:csb0="00000001" w:csb1="00000000"/>
  </w:font>
  <w:font w:name="GuidePedagoNCond">
    <w:altName w:val="Guide Pedago NCond"/>
    <w:panose1 w:val="020B0604020202020204"/>
    <w:charset w:val="4D"/>
    <w:family w:val="auto"/>
    <w:notTrueType/>
    <w:pitch w:val="default"/>
    <w:sig w:usb0="00000003" w:usb1="00000000" w:usb2="00000000" w:usb3="00000000" w:csb0="00000001" w:csb1="00000000"/>
  </w:font>
  <w:font w:name="GuidePedagoTimes">
    <w:altName w:val="Guide Pedago Times"/>
    <w:panose1 w:val="02000503000000020004"/>
    <w:charset w:val="4D"/>
    <w:family w:val="auto"/>
    <w:notTrueType/>
    <w:pitch w:val="default"/>
    <w:sig w:usb0="00000003" w:usb1="00000000" w:usb2="00000000" w:usb3="00000000" w:csb0="00000001" w:csb1="00000000"/>
  </w:font>
  <w:font w:name="GuidePedagoTimes-Bold">
    <w:altName w:val="Guide Pedago Times"/>
    <w:panose1 w:val="02000503000000020004"/>
    <w:charset w:val="4D"/>
    <w:family w:val="auto"/>
    <w:notTrueType/>
    <w:pitch w:val="default"/>
    <w:sig w:usb0="00000003" w:usb1="00000000" w:usb2="00000000" w:usb3="00000000" w:csb0="00000001" w:csb1="00000000"/>
  </w:font>
  <w:font w:name="GuidePedagoNCond-Italic">
    <w:altName w:val="Guide Pedago NCond"/>
    <w:panose1 w:val="020B06040202020B0204"/>
    <w:charset w:val="4D"/>
    <w:family w:val="auto"/>
    <w:notTrueType/>
    <w:pitch w:val="default"/>
    <w:sig w:usb0="00000003" w:usb1="00000000" w:usb2="00000000" w:usb3="00000000" w:csb0="00000001" w:csb1="00000000"/>
  </w:font>
  <w:font w:name="GuidePedagoNCond-Bold">
    <w:altName w:val="Guide Pedago NCond"/>
    <w:panose1 w:val="020B0803020202020204"/>
    <w:charset w:val="4D"/>
    <w:family w:val="auto"/>
    <w:notTrueType/>
    <w:pitch w:val="default"/>
    <w:sig w:usb0="00000003" w:usb1="00000000" w:usb2="00000000" w:usb3="00000000" w:csb0="00000001" w:csb1="00000000"/>
  </w:font>
  <w:font w:name="Guide Pedago NCond">
    <w:altName w:val="Arial"/>
    <w:panose1 w:val="020B0604020202020204"/>
    <w:charset w:val="00"/>
    <w:family w:val="swiss"/>
    <w:notTrueType/>
    <w:pitch w:val="variable"/>
    <w:sig w:usb0="800000AF" w:usb1="4000204A" w:usb2="00000000" w:usb3="00000000" w:csb0="00000011" w:csb1="00000000"/>
  </w:font>
  <w:font w:name="Tahoma">
    <w:panose1 w:val="020B0604030504040204"/>
    <w:charset w:val="00"/>
    <w:family w:val="swiss"/>
    <w:pitch w:val="variable"/>
    <w:sig w:usb0="61002A87" w:usb1="80000000" w:usb2="00000008" w:usb3="00000000" w:csb0="000101FF" w:csb1="00000000"/>
  </w:font>
  <w:font w:name="Guide Pedago Arial">
    <w:panose1 w:val="020B0604020202020204"/>
    <w:charset w:val="00"/>
    <w:family w:val="swiss"/>
    <w:notTrueType/>
    <w:pitch w:val="variable"/>
    <w:sig w:usb0="800000AF" w:usb1="4000204A" w:usb2="00000000" w:usb3="00000000" w:csb0="0000001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E32" w:rsidRPr="004016EA" w:rsidRDefault="00191E32"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975757">
      <w:rPr>
        <w:rStyle w:val="Folio"/>
        <w:b/>
        <w:bCs/>
        <w:noProof/>
      </w:rPr>
      <w:t>10</w:t>
    </w:r>
    <w:r>
      <w:rPr>
        <w:rStyle w:val="Folio"/>
        <w:b/>
        <w:bCs/>
      </w:rPr>
      <w:fldChar w:fldCharType="end"/>
    </w:r>
    <w:r w:rsidR="00975757">
      <w:rPr>
        <w:rStyle w:val="Folio"/>
        <w:b/>
        <w:bCs/>
      </w:rPr>
      <w:t xml:space="preserve"> </w:t>
    </w:r>
    <w:r>
      <w:rPr>
        <w:w w:val="100"/>
      </w:rPr>
      <w:tab/>
    </w:r>
    <w:r>
      <w:rPr>
        <w:w w:val="100"/>
      </w:rPr>
      <w:tab/>
      <w:t>Partie 6 – Cœur et circulation sanguine</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E32" w:rsidRDefault="00191E32" w:rsidP="00C20988">
    <w:pPr>
      <w:pStyle w:val="Pieddepagedroite"/>
    </w:pPr>
    <w:r>
      <w:rPr>
        <w:rStyle w:val="Bold"/>
      </w:rPr>
      <w:t>Chapitre 5</w:t>
    </w:r>
    <w:r>
      <w:t xml:space="preserve"> – Pathologies de la circulation</w:t>
    </w:r>
    <w:r>
      <w:tab/>
    </w:r>
    <w:r>
      <w:rPr>
        <w:rStyle w:val="Folio"/>
      </w:rPr>
      <w:fldChar w:fldCharType="begin"/>
    </w:r>
    <w:r>
      <w:rPr>
        <w:rStyle w:val="Folio"/>
      </w:rPr>
      <w:instrText xml:space="preserve"> PAGE </w:instrText>
    </w:r>
    <w:r>
      <w:rPr>
        <w:rStyle w:val="Folio"/>
      </w:rPr>
      <w:fldChar w:fldCharType="separate"/>
    </w:r>
    <w:r w:rsidR="00975757">
      <w:rPr>
        <w:rStyle w:val="Folio"/>
        <w:noProof/>
      </w:rPr>
      <w:t>11</w:t>
    </w:r>
    <w:r>
      <w:rPr>
        <w:rStyle w:val="Folio"/>
      </w:rPr>
      <w:fldChar w:fldCharType="end"/>
    </w:r>
    <w:r>
      <w:rPr>
        <w:rStyle w:val="Folio"/>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E80" w:rsidRDefault="00C84E80" w:rsidP="004016EA">
      <w:r>
        <w:separator/>
      </w:r>
    </w:p>
  </w:footnote>
  <w:footnote w:type="continuationSeparator" w:id="0">
    <w:p w:rsidR="00C84E80" w:rsidRDefault="00C84E80" w:rsidP="004016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5"/>
  </w:num>
  <w:num w:numId="5">
    <w:abstractNumId w:val="6"/>
  </w:num>
  <w:num w:numId="6">
    <w:abstractNumId w:val="9"/>
  </w:num>
  <w:num w:numId="7">
    <w:abstractNumId w:val="4"/>
  </w:num>
  <w:num w:numId="8">
    <w:abstractNumId w:val="10"/>
  </w:num>
  <w:num w:numId="9">
    <w:abstractNumId w:val="8"/>
  </w:num>
  <w:num w:numId="10">
    <w:abstractNumId w:val="11"/>
  </w:num>
  <w:num w:numId="11">
    <w:abstractNumId w:val="3"/>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8E520D"/>
    <w:rsid w:val="000200B9"/>
    <w:rsid w:val="00051CC9"/>
    <w:rsid w:val="00054C34"/>
    <w:rsid w:val="000A31BA"/>
    <w:rsid w:val="000A66E0"/>
    <w:rsid w:val="00151A6E"/>
    <w:rsid w:val="00191E32"/>
    <w:rsid w:val="001A0B80"/>
    <w:rsid w:val="001D6EB1"/>
    <w:rsid w:val="0024646B"/>
    <w:rsid w:val="00290548"/>
    <w:rsid w:val="0030498C"/>
    <w:rsid w:val="00324F73"/>
    <w:rsid w:val="00394FED"/>
    <w:rsid w:val="003A6641"/>
    <w:rsid w:val="004016EA"/>
    <w:rsid w:val="00430955"/>
    <w:rsid w:val="00431574"/>
    <w:rsid w:val="004A1FB0"/>
    <w:rsid w:val="004E20A9"/>
    <w:rsid w:val="004E2AD9"/>
    <w:rsid w:val="0065525D"/>
    <w:rsid w:val="00684CEB"/>
    <w:rsid w:val="006B172B"/>
    <w:rsid w:val="006B7D00"/>
    <w:rsid w:val="006C0120"/>
    <w:rsid w:val="00722537"/>
    <w:rsid w:val="00757BA2"/>
    <w:rsid w:val="007763D4"/>
    <w:rsid w:val="0079080C"/>
    <w:rsid w:val="00806FB8"/>
    <w:rsid w:val="00810809"/>
    <w:rsid w:val="008554DD"/>
    <w:rsid w:val="008E520D"/>
    <w:rsid w:val="009215F2"/>
    <w:rsid w:val="00975757"/>
    <w:rsid w:val="009C3943"/>
    <w:rsid w:val="009C7BAC"/>
    <w:rsid w:val="00AD6532"/>
    <w:rsid w:val="00B057BC"/>
    <w:rsid w:val="00B81F3B"/>
    <w:rsid w:val="00B907F7"/>
    <w:rsid w:val="00BD34C9"/>
    <w:rsid w:val="00BF47D4"/>
    <w:rsid w:val="00C02E8D"/>
    <w:rsid w:val="00C20988"/>
    <w:rsid w:val="00C443D4"/>
    <w:rsid w:val="00C84E80"/>
    <w:rsid w:val="00CF04A9"/>
    <w:rsid w:val="00CF17D4"/>
    <w:rsid w:val="00D1160A"/>
    <w:rsid w:val="00DB3090"/>
    <w:rsid w:val="00EE26B7"/>
    <w:rsid w:val="00EE3A58"/>
    <w:rsid w:val="00F030C4"/>
    <w:rsid w:val="00F45FE9"/>
    <w:rsid w:val="00F80B95"/>
    <w:rsid w:val="00FD274E"/>
    <w:rsid w:val="00FE12E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table" w:styleId="Grilledutableau">
    <w:name w:val="Table Grid"/>
    <w:basedOn w:val="TableauNormal"/>
    <w:uiPriority w:val="59"/>
    <w:rsid w:val="00C443D4"/>
    <w:pPr>
      <w:spacing w:after="0" w:line="240" w:lineRule="auto"/>
    </w:pPr>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73704-BC6A-430A-AA00-5B4D4633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138</TotalTime>
  <Pages>11</Pages>
  <Words>5959</Words>
  <Characters>32780</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ECOFFIN</cp:lastModifiedBy>
  <cp:revision>7</cp:revision>
  <cp:lastPrinted>2011-10-07T12:04:00Z</cp:lastPrinted>
  <dcterms:created xsi:type="dcterms:W3CDTF">2013-06-26T13:26:00Z</dcterms:created>
  <dcterms:modified xsi:type="dcterms:W3CDTF">2013-06-26T15:44:00Z</dcterms:modified>
</cp:coreProperties>
</file>